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W w:w="112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0"/>
        <w:gridCol w:w="9750"/>
      </w:tblGrid>
      <w:tr w:rsidR="00FA0A8C" w:rsidRPr="00FA0A8C" w14:paraId="34551B01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0C96" w14:textId="14F92C27" w:rsidR="00343DA0" w:rsidRPr="00BD1B46" w:rsidRDefault="008D385A">
            <w:pPr>
              <w:tabs>
                <w:tab w:val="left" w:pos="154"/>
              </w:tabs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1B46">
              <w:rPr>
                <w:rFonts w:ascii="Arial" w:eastAsia="Arial" w:hAnsi="Arial" w:cs="Arial"/>
                <w:b/>
                <w:sz w:val="18"/>
                <w:szCs w:val="18"/>
              </w:rPr>
              <w:t>BOARD MEMBERS</w:t>
            </w:r>
            <w:r w:rsidR="00010474" w:rsidRPr="00BD1B46"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9FD9" w14:textId="7DE85534" w:rsidR="00343DA0" w:rsidRPr="00D266C7" w:rsidRDefault="008D385A">
            <w:p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Dean MacLean, Dr. Brett Warren, Ray Chisholm, Dr. Theresa </w:t>
            </w:r>
            <w:proofErr w:type="spellStart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Bankey</w:t>
            </w:r>
            <w:proofErr w:type="spellEnd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Robert Nashat, Tracey </w:t>
            </w:r>
            <w:proofErr w:type="spellStart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Dreesen</w:t>
            </w:r>
            <w:proofErr w:type="spellEnd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Noel Lourenco, Dave Walsh, Chris Stadnik</w:t>
            </w:r>
            <w:r w:rsidR="003740F8"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Doug Ball</w:t>
            </w:r>
          </w:p>
        </w:tc>
      </w:tr>
      <w:tr w:rsidR="00252A1A" w:rsidRPr="00FA0A8C" w14:paraId="6D5718AB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0301" w14:textId="38735B29" w:rsidR="00252A1A" w:rsidRPr="00BD1B46" w:rsidRDefault="00252A1A" w:rsidP="00252A1A">
            <w:pPr>
              <w:tabs>
                <w:tab w:val="left" w:pos="154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D1B46">
              <w:rPr>
                <w:rFonts w:ascii="Arial" w:eastAsia="Arial" w:hAnsi="Arial" w:cs="Arial"/>
                <w:b/>
                <w:sz w:val="18"/>
                <w:szCs w:val="18"/>
              </w:rPr>
              <w:t>PRESENT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0406" w14:textId="76D2600E" w:rsidR="00252A1A" w:rsidRDefault="00244784" w:rsidP="00252A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Dean MacLean, Dr. Brett Warren, Ray Chisholm,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Robert Nashat, Tracey </w:t>
            </w:r>
            <w:proofErr w:type="spellStart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Dreesen</w:t>
            </w:r>
            <w:proofErr w:type="spellEnd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Noel Lourenco, Dave Walsh, Doug Ball</w:t>
            </w:r>
          </w:p>
        </w:tc>
      </w:tr>
      <w:tr w:rsidR="00252A1A" w:rsidRPr="00D23CF8" w14:paraId="0B2FB4FE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AD90" w14:textId="470C564C" w:rsidR="00252A1A" w:rsidRPr="00BD1B46" w:rsidRDefault="00252A1A" w:rsidP="00252A1A">
            <w:pPr>
              <w:tabs>
                <w:tab w:val="left" w:pos="154"/>
              </w:tabs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BD1B46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PROXY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21FC" w14:textId="15A3BBBE" w:rsidR="00252A1A" w:rsidRPr="00D23CF8" w:rsidRDefault="00252A1A" w:rsidP="00252A1A">
            <w:pPr>
              <w:rPr>
                <w:rFonts w:ascii="Arial" w:eastAsia="Arial" w:hAnsi="Arial" w:cs="Arial"/>
                <w:sz w:val="20"/>
                <w:szCs w:val="20"/>
                <w14:textFill>
                  <w14:gradFill>
                    <w14:gsLst>
                      <w14:gs w14:pos="0">
                        <w14:schemeClr w14:val="accent1">
                          <w14:alpha w14:val="64000"/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252A1A" w:rsidRPr="00FA0A8C" w14:paraId="1F6A7C19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35D7" w14:textId="3C3CD7E9" w:rsidR="00252A1A" w:rsidRPr="00BD1B46" w:rsidRDefault="00252A1A" w:rsidP="00252A1A">
            <w:pPr>
              <w:tabs>
                <w:tab w:val="left" w:pos="154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ABSENT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54F7" w14:textId="69FB4282" w:rsidR="00252A1A" w:rsidRDefault="00244784" w:rsidP="00252A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Dr. Theresa </w:t>
            </w:r>
            <w:proofErr w:type="spellStart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Bankey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Chris Stadnik</w:t>
            </w:r>
          </w:p>
        </w:tc>
      </w:tr>
      <w:tr w:rsidR="00252A1A" w:rsidRPr="00FA0A8C" w14:paraId="6199E4EA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83D" w14:textId="72934B71" w:rsidR="00252A1A" w:rsidRPr="00BD1B46" w:rsidRDefault="00252A1A" w:rsidP="00252A1A">
            <w:pPr>
              <w:tabs>
                <w:tab w:val="left" w:pos="154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D1B46">
              <w:rPr>
                <w:rFonts w:ascii="Arial" w:eastAsia="Arial" w:hAnsi="Arial" w:cs="Arial"/>
                <w:b/>
                <w:sz w:val="18"/>
                <w:szCs w:val="18"/>
              </w:rPr>
              <w:t>GUESTS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B06C" w14:textId="0402B6D1" w:rsidR="00252A1A" w:rsidRPr="00180B9A" w:rsidRDefault="00252A1A" w:rsidP="00252A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a0"/>
        <w:tblW w:w="112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819"/>
        <w:gridCol w:w="10391"/>
      </w:tblGrid>
      <w:tr w:rsidR="00C44D9A" w:rsidRPr="00361718" w14:paraId="1EA6B2AA" w14:textId="5E673609" w:rsidTr="00F709CA">
        <w:trPr>
          <w:trHeight w:val="390"/>
        </w:trPr>
        <w:tc>
          <w:tcPr>
            <w:tcW w:w="81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372EF64E" w14:textId="77777777" w:rsidR="00C44D9A" w:rsidRPr="00361718" w:rsidRDefault="00C44D9A" w:rsidP="00CF0659">
            <w:pPr>
              <w:pStyle w:val="Heading1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1718">
              <w:rPr>
                <w:rFonts w:ascii="Arial" w:eastAsia="Arial" w:hAnsi="Arial" w:cs="Arial"/>
                <w:b/>
                <w:color w:val="FFFFFF" w:themeColor="background1"/>
                <w:sz w:val="18"/>
                <w:szCs w:val="20"/>
              </w:rPr>
              <w:t>Item #</w:t>
            </w:r>
          </w:p>
        </w:tc>
        <w:tc>
          <w:tcPr>
            <w:tcW w:w="103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1FABD8BE" w14:textId="77777777" w:rsidR="00C44D9A" w:rsidRPr="00361718" w:rsidRDefault="00C44D9A">
            <w:pPr>
              <w:pStyle w:val="Heading1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61718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Item Description</w:t>
            </w:r>
          </w:p>
        </w:tc>
      </w:tr>
      <w:tr w:rsidR="00C44D9A" w:rsidRPr="00FA0A8C" w14:paraId="24C9A893" w14:textId="273CEAA3" w:rsidTr="00F709CA">
        <w:trPr>
          <w:trHeight w:val="28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BBA" w14:textId="77777777" w:rsidR="00C44D9A" w:rsidRPr="00BD1B46" w:rsidRDefault="00C44D9A" w:rsidP="00B3094A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62B6" w14:textId="76666CE7" w:rsidR="00C44D9A" w:rsidRPr="00BD1B46" w:rsidRDefault="00C44D9A" w:rsidP="00BA444E">
            <w:pPr>
              <w:rPr>
                <w:rFonts w:ascii="Arial" w:hAnsi="Arial" w:cs="Arial"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 xml:space="preserve">Call to Order: </w:t>
            </w:r>
            <w:r w:rsidR="00244784">
              <w:rPr>
                <w:rFonts w:ascii="Arial" w:eastAsia="Arial" w:hAnsi="Arial" w:cs="Arial"/>
                <w:b/>
                <w:sz w:val="20"/>
                <w:szCs w:val="20"/>
              </w:rPr>
              <w:t>8:27 AM</w:t>
            </w:r>
          </w:p>
        </w:tc>
      </w:tr>
      <w:tr w:rsidR="00C44D9A" w:rsidRPr="00FA0A8C" w14:paraId="6B2B9657" w14:textId="5CC23AE1" w:rsidTr="00F709CA">
        <w:trPr>
          <w:trHeight w:val="39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DBAD" w14:textId="77777777" w:rsidR="00C44D9A" w:rsidRPr="00BD1B46" w:rsidRDefault="00C44D9A" w:rsidP="00B3094A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789B" w14:textId="6F17456E" w:rsidR="00C44D9A" w:rsidRPr="00BD1B46" w:rsidRDefault="00E53B77" w:rsidP="00DE1DC2">
            <w:pPr>
              <w:rPr>
                <w:rFonts w:ascii="Arial" w:hAnsi="Arial" w:cs="Arial"/>
                <w:sz w:val="20"/>
                <w:szCs w:val="20"/>
              </w:rPr>
            </w:pPr>
            <w:r w:rsidRPr="00D51666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Declaration of Pecuniary Interest: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44784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None</w:t>
            </w:r>
          </w:p>
        </w:tc>
      </w:tr>
      <w:tr w:rsidR="00C44D9A" w:rsidRPr="00FA0A8C" w14:paraId="332FDCDC" w14:textId="6532A76F" w:rsidTr="00F709CA">
        <w:trPr>
          <w:trHeight w:val="39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D1" w14:textId="77777777" w:rsidR="00C44D9A" w:rsidRPr="00BD1B46" w:rsidRDefault="00C44D9A" w:rsidP="00B3094A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E995" w14:textId="75819573" w:rsidR="00D51666" w:rsidRPr="00E53B77" w:rsidRDefault="00E53B77" w:rsidP="00E53B7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 xml:space="preserve">Approval of Previous Meeting Minutes: </w:t>
            </w:r>
            <w:r w:rsidRPr="00BD1B46">
              <w:rPr>
                <w:rFonts w:ascii="Arial" w:hAnsi="Arial" w:cs="Arial"/>
                <w:sz w:val="20"/>
                <w:szCs w:val="20"/>
              </w:rPr>
              <w:t xml:space="preserve">Motion </w:t>
            </w:r>
            <w:r w:rsidR="00244784">
              <w:rPr>
                <w:rFonts w:ascii="Arial" w:hAnsi="Arial" w:cs="Arial"/>
                <w:sz w:val="20"/>
                <w:szCs w:val="20"/>
              </w:rPr>
              <w:t>Doug 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1B46">
              <w:rPr>
                <w:rFonts w:ascii="Arial" w:hAnsi="Arial" w:cs="Arial"/>
                <w:sz w:val="20"/>
                <w:szCs w:val="20"/>
              </w:rPr>
              <w:t xml:space="preserve">  Second </w:t>
            </w:r>
            <w:r w:rsidR="00244784">
              <w:rPr>
                <w:rFonts w:ascii="Arial" w:hAnsi="Arial" w:cs="Arial"/>
                <w:sz w:val="20"/>
                <w:szCs w:val="20"/>
              </w:rPr>
              <w:t>Ray C</w:t>
            </w:r>
            <w:r w:rsidR="00F70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9CA" w:rsidRPr="00F709CA">
              <w:rPr>
                <w:rFonts w:ascii="Arial" w:hAnsi="Arial" w:cs="Arial"/>
                <w:sz w:val="20"/>
                <w:szCs w:val="20"/>
              </w:rPr>
              <w:t xml:space="preserve">Motion </w:t>
            </w:r>
            <w:r w:rsidR="00F709CA" w:rsidRPr="00F709CA">
              <w:rPr>
                <w:rFonts w:ascii="Arial" w:hAnsi="Arial" w:cs="Arial"/>
                <w:sz w:val="20"/>
                <w:szCs w:val="20"/>
              </w:rPr>
              <w:t>Passes</w:t>
            </w:r>
          </w:p>
        </w:tc>
      </w:tr>
      <w:tr w:rsidR="00E53B77" w:rsidRPr="00FA0A8C" w14:paraId="34E88E22" w14:textId="77777777" w:rsidTr="00F709CA">
        <w:trPr>
          <w:trHeight w:val="3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B42D" w14:textId="77777777" w:rsidR="00E53B77" w:rsidRPr="00BD1B46" w:rsidRDefault="00E53B77" w:rsidP="00E53B77">
            <w:pPr>
              <w:pStyle w:val="Heading1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0F4B" w14:textId="0F072A00" w:rsidR="00E53B77" w:rsidRPr="00D51666" w:rsidRDefault="00E53B77" w:rsidP="00E53B77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BD1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Approval of Agenda: </w:t>
            </w:r>
            <w:r w:rsidRPr="00BD1B46">
              <w:rPr>
                <w:rFonts w:ascii="Arial" w:hAnsi="Arial" w:cs="Arial"/>
                <w:sz w:val="20"/>
                <w:szCs w:val="20"/>
              </w:rPr>
              <w:t>Motion by:</w:t>
            </w:r>
            <w:r w:rsidR="00244784">
              <w:rPr>
                <w:rFonts w:ascii="Arial" w:hAnsi="Arial" w:cs="Arial"/>
                <w:sz w:val="20"/>
                <w:szCs w:val="20"/>
              </w:rPr>
              <w:t xml:space="preserve"> Noel 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2FA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D1B46">
              <w:rPr>
                <w:rFonts w:ascii="Arial" w:hAnsi="Arial" w:cs="Arial"/>
                <w:sz w:val="20"/>
                <w:szCs w:val="20"/>
              </w:rPr>
              <w:t>Second by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44784">
              <w:rPr>
                <w:rFonts w:ascii="Arial" w:hAnsi="Arial" w:cs="Arial"/>
                <w:sz w:val="20"/>
                <w:szCs w:val="20"/>
              </w:rPr>
              <w:t>Dave W</w:t>
            </w:r>
            <w:r w:rsidR="00F70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9CA">
              <w:rPr>
                <w:rFonts w:ascii="Arial" w:hAnsi="Arial" w:cs="Arial"/>
                <w:sz w:val="20"/>
                <w:szCs w:val="20"/>
              </w:rPr>
              <w:t xml:space="preserve">Motion </w:t>
            </w:r>
            <w:r w:rsidR="00F709CA">
              <w:rPr>
                <w:rFonts w:ascii="Arial" w:hAnsi="Arial" w:cs="Arial"/>
                <w:sz w:val="20"/>
                <w:szCs w:val="20"/>
              </w:rPr>
              <w:t>Passes</w:t>
            </w:r>
          </w:p>
        </w:tc>
      </w:tr>
      <w:tr w:rsidR="00E043D0" w:rsidRPr="00FA0A8C" w14:paraId="506789DE" w14:textId="77777777" w:rsidTr="00F709CA">
        <w:trPr>
          <w:trHeight w:val="35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A62E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3ED4" w14:textId="77777777" w:rsidR="00E043D0" w:rsidRDefault="00E043D0" w:rsidP="00E043D0">
            <w:pPr>
              <w:shd w:val="clear" w:color="auto" w:fill="FFFFFF"/>
              <w:rPr>
                <w:rFonts w:ascii="Helvetica Neue" w:hAnsi="Helvetica Neue"/>
                <w:b/>
                <w:sz w:val="20"/>
                <w:szCs w:val="20"/>
                <w:shd w:val="clear" w:color="auto" w:fill="FFFFFF"/>
              </w:rPr>
            </w:pPr>
            <w:r w:rsidRPr="003740F8">
              <w:rPr>
                <w:rFonts w:ascii="Helvetica Neue" w:hAnsi="Helvetica Neue"/>
                <w:b/>
                <w:sz w:val="20"/>
                <w:szCs w:val="20"/>
                <w:shd w:val="clear" w:color="auto" w:fill="FFFFFF"/>
              </w:rPr>
              <w:t>Development Updates</w:t>
            </w:r>
          </w:p>
          <w:p w14:paraId="4F092E4C" w14:textId="11E3B56C" w:rsidR="00E043D0" w:rsidRPr="007E2CAE" w:rsidRDefault="00E043D0" w:rsidP="00E043D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Ward 2 Development Applications - </w:t>
            </w:r>
            <w:hyperlink r:id="rId11" w:history="1">
              <w:r w:rsidRPr="00E6096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https://www.oakville.ca/business/planning-applications-ward-2.html</w:t>
              </w:r>
            </w:hyperlink>
          </w:p>
          <w:p w14:paraId="5DFC2AD9" w14:textId="4C751F7A" w:rsidR="007E2CAE" w:rsidRDefault="007E2CAE" w:rsidP="00E043D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4</w:t>
            </w:r>
            <w:r w:rsidR="00F709CA"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2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Lakeshore Rd West June 15</w:t>
            </w:r>
            <w:r w:rsidRPr="007E2CAE"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Land Tribunal Appeal</w:t>
            </w:r>
          </w:p>
          <w:p w14:paraId="1F4DE015" w14:textId="5C7CE0AB" w:rsidR="0002322F" w:rsidRPr="0002322F" w:rsidRDefault="0002322F" w:rsidP="0002322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02322F"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Kerr Village Redevelopment Street Scape Meeting either June 20 or 27, being facilitated by Christina </w:t>
            </w:r>
            <w:proofErr w:type="spellStart"/>
            <w:r w:rsidRPr="0002322F"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Tizzard</w:t>
            </w:r>
            <w:proofErr w:type="spellEnd"/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Town Urban Design </w:t>
            </w:r>
            <w:r w:rsidR="00684741"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Manager</w:t>
            </w:r>
            <w:r w:rsidRPr="0002322F"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an afternoon and evening </w:t>
            </w:r>
            <w:r w:rsidR="00684741"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session</w:t>
            </w:r>
            <w:r w:rsidRPr="0002322F"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. Details to come.</w:t>
            </w:r>
            <w:r w:rsidR="00F709CA"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It is important that members and the community provide input.</w:t>
            </w:r>
          </w:p>
          <w:p w14:paraId="61B20926" w14:textId="2A432C68" w:rsidR="0002322F" w:rsidRPr="0002322F" w:rsidRDefault="0002322F" w:rsidP="0002322F">
            <w:pPr>
              <w:shd w:val="clear" w:color="auto" w:fill="FFFFFF"/>
              <w:ind w:left="360"/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  <w:p w14:paraId="435283D5" w14:textId="77777777" w:rsidR="007E2CAE" w:rsidRPr="0070601A" w:rsidRDefault="007E2CAE" w:rsidP="007E2CAE">
            <w:pPr>
              <w:pStyle w:val="ListParagraph"/>
              <w:shd w:val="clear" w:color="auto" w:fill="FFFFFF"/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  <w:p w14:paraId="6177EA62" w14:textId="77777777" w:rsidR="00E043D0" w:rsidRPr="00C44D9A" w:rsidRDefault="00E043D0" w:rsidP="00E043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43D0" w:rsidRPr="00FA0A8C" w14:paraId="40733B81" w14:textId="77777777" w:rsidTr="00F709CA">
        <w:trPr>
          <w:trHeight w:val="35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2D4C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A67B" w14:textId="11A77711" w:rsidR="00517146" w:rsidRDefault="0002322F" w:rsidP="00517146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AGM</w:t>
            </w:r>
            <w:r w:rsidR="005171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2024</w:t>
            </w:r>
          </w:p>
          <w:p w14:paraId="07A75EED" w14:textId="3EC7B14B" w:rsidR="00E043D0" w:rsidRPr="0002322F" w:rsidRDefault="0002322F" w:rsidP="0051714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 Draft Financials</w:t>
            </w:r>
            <w:r w:rsidR="00F70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9CA">
              <w:t xml:space="preserve">from the auditor were reviewed and approved. </w:t>
            </w:r>
            <w:r w:rsidR="00F709CA" w:rsidRPr="00BD1B46">
              <w:rPr>
                <w:rFonts w:ascii="Arial" w:hAnsi="Arial" w:cs="Arial"/>
                <w:sz w:val="20"/>
                <w:szCs w:val="20"/>
              </w:rPr>
              <w:t xml:space="preserve">Motion </w:t>
            </w:r>
            <w:r w:rsidR="00F709CA">
              <w:rPr>
                <w:rFonts w:ascii="Arial" w:hAnsi="Arial" w:cs="Arial"/>
                <w:sz w:val="20"/>
                <w:szCs w:val="20"/>
              </w:rPr>
              <w:t>Dean M</w:t>
            </w:r>
            <w:r w:rsidR="00F70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9CA" w:rsidRPr="00BD1B46">
              <w:rPr>
                <w:rFonts w:ascii="Arial" w:hAnsi="Arial" w:cs="Arial"/>
                <w:sz w:val="20"/>
                <w:szCs w:val="20"/>
              </w:rPr>
              <w:t xml:space="preserve">  Second </w:t>
            </w:r>
            <w:r w:rsidR="00F709CA">
              <w:rPr>
                <w:rFonts w:ascii="Arial" w:hAnsi="Arial" w:cs="Arial"/>
                <w:sz w:val="20"/>
                <w:szCs w:val="20"/>
              </w:rPr>
              <w:t>Tracey D. Motion Passes</w:t>
            </w:r>
          </w:p>
          <w:p w14:paraId="34266812" w14:textId="3C56C72F" w:rsidR="0002322F" w:rsidRPr="0002322F" w:rsidRDefault="0002322F" w:rsidP="0051714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02322F">
              <w:rPr>
                <w:rFonts w:ascii="Arial" w:hAnsi="Arial" w:cs="Arial"/>
                <w:sz w:val="20"/>
                <w:szCs w:val="20"/>
              </w:rPr>
              <w:t>Set AGM Meeting Dates – two weeks’ notice required</w:t>
            </w:r>
            <w:r w:rsidR="00F709CA">
              <w:rPr>
                <w:rFonts w:ascii="Arial" w:hAnsi="Arial" w:cs="Arial"/>
                <w:sz w:val="20"/>
                <w:szCs w:val="20"/>
              </w:rPr>
              <w:t>. Date set for June 27, 2024.</w:t>
            </w:r>
          </w:p>
        </w:tc>
      </w:tr>
      <w:tr w:rsidR="00E043D0" w:rsidRPr="00FA0A8C" w14:paraId="03BCDFD2" w14:textId="77777777" w:rsidTr="00F709CA">
        <w:trPr>
          <w:trHeight w:val="35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67AE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2F3F" w14:textId="4E9BEE00" w:rsidR="00E043D0" w:rsidRDefault="00E043D0" w:rsidP="00E043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Special Event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Committee </w:t>
            </w:r>
            <w:r w:rsidRPr="00C44D9A">
              <w:rPr>
                <w:rFonts w:ascii="Arial" w:hAnsi="Arial" w:cs="Arial"/>
                <w:b/>
                <w:bCs/>
                <w:sz w:val="20"/>
                <w:szCs w:val="20"/>
              </w:rPr>
              <w:t>Updates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CCE6679" w14:textId="3D7428EF" w:rsidR="00E043D0" w:rsidRPr="0002322F" w:rsidRDefault="00E043D0" w:rsidP="00E043D0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Teagan’s Ride – Sunday June 9</w:t>
            </w:r>
            <w:r w:rsidRPr="0002322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2322F">
              <w:rPr>
                <w:rFonts w:ascii="Arial" w:hAnsi="Arial" w:cs="Arial"/>
                <w:sz w:val="20"/>
                <w:szCs w:val="20"/>
              </w:rPr>
              <w:t xml:space="preserve"> 10AM – check in 9:15am</w:t>
            </w:r>
          </w:p>
          <w:p w14:paraId="5FAA16EE" w14:textId="0F6DB9D8" w:rsidR="0002322F" w:rsidRPr="00684741" w:rsidRDefault="00684741" w:rsidP="00684741">
            <w:pPr>
              <w:pStyle w:val="xmsolistparagraph"/>
              <w:numPr>
                <w:ilvl w:val="1"/>
                <w:numId w:val="2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Epic Events Group has applied to host a new Soccer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Viewing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Festival in</w:t>
            </w:r>
            <w:r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Westwood Park on July 5 – 7, 2024.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Viewing parties on large screens of the UEFA European Championship and Copa America Championship</w:t>
            </w:r>
            <w:r w:rsidR="00F709CA">
              <w:rPr>
                <w:rFonts w:ascii="Calibri" w:hAnsi="Calibri" w:cs="Calibri"/>
                <w:color w:val="000000"/>
                <w:sz w:val="22"/>
                <w:szCs w:val="22"/>
              </w:rPr>
              <w:t>. After board discussion it was determined that it would not be a fit for our area. To many unknowns and concerns.</w:t>
            </w:r>
          </w:p>
          <w:p w14:paraId="285371CD" w14:textId="10D97789" w:rsidR="00E043D0" w:rsidRPr="000C49AF" w:rsidRDefault="00E043D0" w:rsidP="00E043D0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Kerrfest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Kerrfest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Kids – Fri, Sat, Sun, Sept 6,7,8</w:t>
            </w:r>
            <w:r w:rsidR="00F709C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1265F">
              <w:rPr>
                <w:rFonts w:ascii="Arial" w:hAnsi="Arial" w:cs="Arial"/>
                <w:sz w:val="20"/>
                <w:szCs w:val="20"/>
              </w:rPr>
              <w:t>Finalizing line ups and logistics.</w:t>
            </w:r>
          </w:p>
          <w:p w14:paraId="653D0E6C" w14:textId="021987D1" w:rsidR="00E043D0" w:rsidRPr="0002322F" w:rsidRDefault="00E043D0" w:rsidP="00E043D0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 Tree Lighting Sat Nov 30</w:t>
            </w:r>
            <w:r w:rsidRPr="0002322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1265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</w:t>
            </w:r>
            <w:r w:rsidR="0091265F">
              <w:rPr>
                <w:rFonts w:ascii="Arial" w:hAnsi="Arial" w:cs="Arial"/>
                <w:sz w:val="18"/>
                <w:szCs w:val="18"/>
              </w:rPr>
              <w:t xml:space="preserve"> Date set for the first weekend in December.</w:t>
            </w:r>
          </w:p>
          <w:p w14:paraId="36B92E5A" w14:textId="159E75F9" w:rsidR="0002322F" w:rsidRPr="0002322F" w:rsidRDefault="0002322F" w:rsidP="0002322F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Sponsorship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need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leads for all events</w:t>
            </w:r>
            <w:r w:rsidR="0091265F">
              <w:rPr>
                <w:rFonts w:ascii="Arial" w:hAnsi="Arial" w:cs="Arial"/>
                <w:sz w:val="20"/>
                <w:szCs w:val="20"/>
              </w:rPr>
              <w:t>, information has been sent out.</w:t>
            </w:r>
          </w:p>
          <w:p w14:paraId="4B249299" w14:textId="5F95A9F0" w:rsidR="0002322F" w:rsidRDefault="0002322F" w:rsidP="0002322F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Town of Oakville Special Events Survey Open till July 8</w:t>
            </w:r>
            <w:r w:rsidRPr="0002322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hyperlink r:id="rId12" w:history="1">
              <w:r w:rsidRPr="00EB1274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https://www.surveymonkey.com/r/OakvilleSpecialEventsSurvey</w:t>
              </w:r>
            </w:hyperlink>
          </w:p>
          <w:p w14:paraId="0D5671BC" w14:textId="3C270523" w:rsidR="00684741" w:rsidRDefault="00684741" w:rsidP="0002322F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 w:rsidRPr="0068474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Community Clean Up Day </w:t>
            </w:r>
            <w:r w:rsidR="0091265F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report</w:t>
            </w:r>
            <w:r w:rsidR="0091265F">
              <w:rPr>
                <w:rFonts w:ascii="Arial" w:hAnsi="Arial" w:cs="Arial"/>
                <w:sz w:val="18"/>
                <w:szCs w:val="18"/>
              </w:rPr>
              <w:t>. Weather was great and there was a great turnout of volunteers.</w:t>
            </w:r>
          </w:p>
          <w:p w14:paraId="61710299" w14:textId="523898A8" w:rsidR="0091265F" w:rsidRDefault="0091265F" w:rsidP="0091265F">
            <w:pPr>
              <w:pStyle w:val="ListParagraph"/>
              <w:ind w:left="14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 is something that we should continue.</w:t>
            </w:r>
          </w:p>
          <w:p w14:paraId="56FF584E" w14:textId="77777777" w:rsidR="0002322F" w:rsidRPr="000C49AF" w:rsidRDefault="0002322F" w:rsidP="0002322F">
            <w:pPr>
              <w:pStyle w:val="ListParagraph"/>
              <w:ind w:left="1440"/>
              <w:rPr>
                <w:rFonts w:ascii="Arial" w:hAnsi="Arial" w:cs="Arial"/>
                <w:sz w:val="18"/>
                <w:szCs w:val="18"/>
              </w:rPr>
            </w:pPr>
          </w:p>
          <w:p w14:paraId="0F1F16C5" w14:textId="77777777" w:rsidR="0002322F" w:rsidRPr="000C49AF" w:rsidRDefault="0002322F" w:rsidP="0002322F">
            <w:pPr>
              <w:pStyle w:val="ListParagraph"/>
              <w:ind w:left="1440"/>
              <w:rPr>
                <w:rFonts w:ascii="Arial" w:hAnsi="Arial" w:cs="Arial"/>
                <w:sz w:val="18"/>
                <w:szCs w:val="18"/>
              </w:rPr>
            </w:pPr>
          </w:p>
          <w:p w14:paraId="75CD6B61" w14:textId="12461B1F" w:rsidR="00E043D0" w:rsidRPr="00084A87" w:rsidRDefault="00E043D0" w:rsidP="00E043D0">
            <w:pPr>
              <w:pStyle w:val="ListParagraph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3D0" w:rsidRPr="00FA0A8C" w14:paraId="34DB49B1" w14:textId="77777777" w:rsidTr="00F709CA">
        <w:trPr>
          <w:trHeight w:val="354"/>
        </w:trPr>
        <w:tc>
          <w:tcPr>
            <w:tcW w:w="8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4773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07C96" w14:textId="77777777" w:rsidR="00E043D0" w:rsidRDefault="00E043D0" w:rsidP="00E043D0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B46">
              <w:rPr>
                <w:rFonts w:ascii="Arial" w:hAnsi="Arial" w:cs="Arial"/>
                <w:b/>
                <w:bCs/>
                <w:sz w:val="20"/>
                <w:szCs w:val="20"/>
              </w:rPr>
              <w:t>Streetscape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Updates</w:t>
            </w:r>
          </w:p>
          <w:p w14:paraId="4F20B562" w14:textId="37FAB341" w:rsidR="00E043D0" w:rsidRPr="000C49AF" w:rsidRDefault="00684741" w:rsidP="00684741">
            <w:pPr>
              <w:pStyle w:val="List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Expect hanging baskets and barrels to be out</w:t>
            </w:r>
            <w:r w:rsidR="0091265F">
              <w:rPr>
                <w:rFonts w:ascii="Arial" w:hAnsi="Arial" w:cs="Arial"/>
                <w:sz w:val="20"/>
                <w:szCs w:val="20"/>
              </w:rPr>
              <w:t xml:space="preserve"> right after Victoria Day. Benches are already installled.</w:t>
            </w:r>
          </w:p>
        </w:tc>
      </w:tr>
      <w:tr w:rsidR="00E043D0" w:rsidRPr="00FA0A8C" w14:paraId="7320A17A" w14:textId="4CADCC49" w:rsidTr="00F709CA">
        <w:trPr>
          <w:trHeight w:val="318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12E7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35DF84" w14:textId="77777777" w:rsidR="00E043D0" w:rsidRDefault="00E043D0" w:rsidP="00E043D0">
            <w:pPr>
              <w:shd w:val="clear" w:color="auto" w:fill="FFFFFF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>Executive Director Report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  <w:p w14:paraId="3384D0E2" w14:textId="70A9FE11" w:rsidR="00E043D0" w:rsidRDefault="00684741" w:rsidP="00E043D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FirstOntario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Credit Union closing Kerr Street Location</w:t>
            </w:r>
            <w:r w:rsidR="0091265F">
              <w:rPr>
                <w:rFonts w:ascii="Arial" w:eastAsia="Arial" w:hAnsi="Arial" w:cs="Arial"/>
                <w:bCs/>
                <w:sz w:val="20"/>
                <w:szCs w:val="20"/>
              </w:rPr>
              <w:t xml:space="preserve"> the 3</w:t>
            </w:r>
            <w:r w:rsidR="0091265F" w:rsidRPr="0091265F">
              <w:rPr>
                <w:rFonts w:ascii="Arial" w:eastAsia="Arial" w:hAnsi="Arial" w:cs="Arial"/>
                <w:bCs/>
                <w:sz w:val="20"/>
                <w:szCs w:val="20"/>
                <w:vertAlign w:val="superscript"/>
              </w:rPr>
              <w:t>rd</w:t>
            </w:r>
            <w:r w:rsidR="0091265F">
              <w:rPr>
                <w:rFonts w:ascii="Arial" w:eastAsia="Arial" w:hAnsi="Arial" w:cs="Arial"/>
                <w:bCs/>
                <w:sz w:val="20"/>
                <w:szCs w:val="20"/>
              </w:rPr>
              <w:t xml:space="preserve"> week in July.</w:t>
            </w:r>
          </w:p>
          <w:p w14:paraId="1C1B0439" w14:textId="4E028CAD" w:rsidR="00684741" w:rsidRDefault="00684741" w:rsidP="00E043D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Have to</w:t>
            </w:r>
            <w:proofErr w:type="gram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vacate old post office and find storage for wreaths, skateboard ramps, hockey nets, and other items</w:t>
            </w:r>
            <w:r w:rsidR="0091265F">
              <w:rPr>
                <w:rFonts w:ascii="Arial" w:eastAsia="Arial" w:hAnsi="Arial" w:cs="Arial"/>
                <w:bCs/>
                <w:sz w:val="20"/>
                <w:szCs w:val="20"/>
              </w:rPr>
              <w:t>. All items need to be removed be end of summer.</w:t>
            </w:r>
          </w:p>
          <w:p w14:paraId="64F839BD" w14:textId="4E4F009C" w:rsidR="00684741" w:rsidRPr="003E1FD2" w:rsidRDefault="00684741" w:rsidP="00E043D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Social issues or incidents how to report. Halton police non – emergency line </w:t>
            </w:r>
            <w:r w:rsidRPr="003E466A">
              <w:rPr>
                <w:rFonts w:ascii="Arial" w:eastAsia="Arial" w:hAnsi="Arial" w:cs="Arial"/>
                <w:bCs/>
                <w:sz w:val="20"/>
                <w:szCs w:val="20"/>
              </w:rPr>
              <w:t>(905) 825-4777</w:t>
            </w:r>
          </w:p>
          <w:p w14:paraId="7D2AEF06" w14:textId="2D91E3D1" w:rsidR="00E043D0" w:rsidRPr="00084A87" w:rsidRDefault="00E043D0" w:rsidP="00E043D0">
            <w:pPr>
              <w:pStyle w:val="ListParagraph"/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E043D0" w:rsidRPr="00FA0A8C" w14:paraId="5729CBBF" w14:textId="33B7DE7D" w:rsidTr="00F709CA">
        <w:trPr>
          <w:trHeight w:val="318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2F9C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A76064" w14:textId="0B5E3863" w:rsidR="00E043D0" w:rsidRPr="00BD1B46" w:rsidRDefault="00E043D0" w:rsidP="00E043D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 xml:space="preserve">Motion to receive reports:  </w:t>
            </w:r>
            <w:r w:rsidRPr="00BD1B46">
              <w:rPr>
                <w:rFonts w:ascii="Arial" w:hAnsi="Arial" w:cs="Arial"/>
                <w:sz w:val="20"/>
                <w:szCs w:val="20"/>
              </w:rPr>
              <w:t>Motion by</w:t>
            </w:r>
            <w:r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Pr="00BD1B46">
              <w:rPr>
                <w:rFonts w:ascii="Arial" w:hAnsi="Arial" w:cs="Arial"/>
                <w:sz w:val="20"/>
                <w:szCs w:val="20"/>
              </w:rPr>
              <w:t>Second by:</w:t>
            </w:r>
          </w:p>
        </w:tc>
      </w:tr>
      <w:tr w:rsidR="00E043D0" w:rsidRPr="00FA0A8C" w14:paraId="42215742" w14:textId="22F94C07" w:rsidTr="00F709CA">
        <w:trPr>
          <w:trHeight w:val="318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2D41E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DB5063" w14:textId="55C01AC3" w:rsidR="00E043D0" w:rsidRDefault="00E043D0" w:rsidP="00E043D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  <w:r w:rsidRPr="00BD1B46"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</w:p>
          <w:p w14:paraId="25D04630" w14:textId="39111394" w:rsidR="00E043D0" w:rsidRPr="003E466A" w:rsidRDefault="00E043D0" w:rsidP="00684741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E043D0" w:rsidRPr="00FA0A8C" w14:paraId="11C879D4" w14:textId="31003682" w:rsidTr="00F709CA">
        <w:trPr>
          <w:trHeight w:val="318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BE53C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A61035" w14:textId="6404AF27" w:rsidR="00E043D0" w:rsidRPr="00BD1B46" w:rsidRDefault="00E043D0" w:rsidP="00E043D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 xml:space="preserve">Adjournment: </w:t>
            </w:r>
            <w:r w:rsidRPr="00BD1B46">
              <w:rPr>
                <w:rFonts w:ascii="Arial" w:hAnsi="Arial" w:cs="Arial"/>
                <w:sz w:val="20"/>
                <w:szCs w:val="20"/>
              </w:rPr>
              <w:t xml:space="preserve">Motion by:  </w:t>
            </w:r>
          </w:p>
        </w:tc>
      </w:tr>
      <w:tr w:rsidR="00E043D0" w:rsidRPr="00361718" w14:paraId="46E3AFB0" w14:textId="28C8DAA6" w:rsidTr="00F709CA">
        <w:trPr>
          <w:trHeight w:val="280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69827EF1" w14:textId="484E3CC8" w:rsidR="00E043D0" w:rsidRPr="000E1501" w:rsidRDefault="00E043D0" w:rsidP="00E043D0">
            <w:pPr>
              <w:jc w:val="right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   13.</w:t>
            </w: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07560885" w14:textId="0784FA67" w:rsidR="00E043D0" w:rsidRDefault="00E043D0" w:rsidP="00E043D0">
            <w:pPr>
              <w:contextualSpacing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361718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Next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Board</w:t>
            </w:r>
            <w:r w:rsidRPr="00361718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Meeting Date: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Thursday, </w:t>
            </w:r>
            <w:r w:rsidR="0068474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June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2</w:t>
            </w:r>
            <w:r w:rsidR="0068474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, 2024, in person.</w:t>
            </w:r>
          </w:p>
          <w:p w14:paraId="06C6D91E" w14:textId="43BAA005" w:rsidR="00E043D0" w:rsidRDefault="00E043D0" w:rsidP="00E043D0">
            <w:pPr>
              <w:contextualSpacing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Next Special Events Meeting: TBD</w:t>
            </w:r>
          </w:p>
          <w:p w14:paraId="6DCC435C" w14:textId="77777777" w:rsidR="00E043D0" w:rsidRPr="00E2267D" w:rsidRDefault="00E043D0" w:rsidP="00E043D0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50E0BB3" w14:textId="4037C118" w:rsidR="00E043D0" w:rsidRPr="003E1B91" w:rsidRDefault="00E043D0" w:rsidP="00E043D0">
            <w:pPr>
              <w:contextualSpacing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2367C5DD" w14:textId="77777777" w:rsidR="00BD6676" w:rsidRDefault="00BD6676" w:rsidP="00BD52BB">
      <w:pPr>
        <w:rPr>
          <w:rFonts w:ascii="Arial Narrow" w:hAnsi="Arial Narrow"/>
          <w:b/>
          <w:sz w:val="36"/>
          <w:szCs w:val="36"/>
        </w:rPr>
      </w:pPr>
    </w:p>
    <w:p w14:paraId="2FA517A3" w14:textId="77777777" w:rsidR="00BD6676" w:rsidRDefault="00BD6676" w:rsidP="00891289">
      <w:pPr>
        <w:jc w:val="center"/>
        <w:rPr>
          <w:rFonts w:ascii="Arial Narrow" w:hAnsi="Arial Narrow"/>
          <w:b/>
          <w:sz w:val="36"/>
          <w:szCs w:val="36"/>
        </w:rPr>
      </w:pPr>
    </w:p>
    <w:p w14:paraId="57234D2A" w14:textId="5F1E7CC2" w:rsidR="0055790D" w:rsidRDefault="0055790D" w:rsidP="00891289">
      <w:pPr>
        <w:jc w:val="center"/>
        <w:rPr>
          <w:rFonts w:ascii="Arial Narrow" w:hAnsi="Arial Narrow"/>
          <w:b/>
          <w:sz w:val="36"/>
          <w:szCs w:val="36"/>
        </w:rPr>
      </w:pPr>
      <w:r w:rsidRPr="007908DF">
        <w:rPr>
          <w:rFonts w:ascii="Arial Narrow" w:hAnsi="Arial Narrow"/>
          <w:b/>
          <w:sz w:val="36"/>
          <w:szCs w:val="36"/>
        </w:rPr>
        <w:t>EXECUTIVE DIRECTOR REPORT</w:t>
      </w:r>
    </w:p>
    <w:p w14:paraId="070FA35D" w14:textId="77777777" w:rsidR="009179BF" w:rsidRDefault="009179BF" w:rsidP="00891289">
      <w:pPr>
        <w:jc w:val="center"/>
        <w:rPr>
          <w:rFonts w:ascii="Arial Narrow" w:hAnsi="Arial Narrow"/>
          <w:b/>
          <w:sz w:val="36"/>
          <w:szCs w:val="36"/>
        </w:rPr>
      </w:pPr>
    </w:p>
    <w:p w14:paraId="62A1AF2B" w14:textId="3229F2A8" w:rsidR="00F14476" w:rsidRDefault="00F14476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Kerr Village </w:t>
      </w:r>
      <w:r w:rsidR="00BD52BB">
        <w:rPr>
          <w:rFonts w:ascii="Arial Narrow" w:hAnsi="Arial Narrow"/>
          <w:sz w:val="28"/>
          <w:szCs w:val="28"/>
        </w:rPr>
        <w:t>Clean-up Day</w:t>
      </w:r>
      <w:r>
        <w:rPr>
          <w:rFonts w:ascii="Arial Narrow" w:hAnsi="Arial Narrow"/>
          <w:sz w:val="28"/>
          <w:szCs w:val="28"/>
        </w:rPr>
        <w:t xml:space="preserve"> Sat May 4</w:t>
      </w:r>
      <w:r w:rsidRPr="00F14476">
        <w:rPr>
          <w:rFonts w:ascii="Arial Narrow" w:hAnsi="Arial Narrow"/>
          <w:sz w:val="28"/>
          <w:szCs w:val="28"/>
          <w:vertAlign w:val="superscript"/>
        </w:rPr>
        <w:t>th</w:t>
      </w:r>
      <w:r>
        <w:rPr>
          <w:rFonts w:ascii="Arial Narrow" w:hAnsi="Arial Narrow"/>
          <w:sz w:val="28"/>
          <w:szCs w:val="28"/>
        </w:rPr>
        <w:t xml:space="preserve"> – Westwood Park</w:t>
      </w:r>
    </w:p>
    <w:p w14:paraId="0383E33D" w14:textId="7762781F" w:rsidR="00AA719D" w:rsidRDefault="0055790D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Artist of the Month</w:t>
      </w:r>
      <w:r w:rsidR="00684741">
        <w:rPr>
          <w:rFonts w:ascii="Arial Narrow" w:hAnsi="Arial Narrow"/>
          <w:sz w:val="28"/>
          <w:szCs w:val="28"/>
        </w:rPr>
        <w:t xml:space="preserve"> May</w:t>
      </w:r>
      <w:r w:rsidR="000C49AF">
        <w:rPr>
          <w:rFonts w:ascii="Arial Narrow" w:hAnsi="Arial Narrow"/>
          <w:sz w:val="28"/>
          <w:szCs w:val="28"/>
        </w:rPr>
        <w:t xml:space="preserve"> placement on</w:t>
      </w:r>
      <w:r>
        <w:rPr>
          <w:rFonts w:ascii="Arial Narrow" w:hAnsi="Arial Narrow"/>
          <w:sz w:val="28"/>
          <w:szCs w:val="28"/>
        </w:rPr>
        <w:t xml:space="preserve"> bulletin board display</w:t>
      </w:r>
      <w:r w:rsidR="009179BF">
        <w:rPr>
          <w:rFonts w:ascii="Arial Narrow" w:hAnsi="Arial Narrow"/>
          <w:sz w:val="28"/>
          <w:szCs w:val="28"/>
        </w:rPr>
        <w:t xml:space="preserve"> – booked 1 year in </w:t>
      </w:r>
      <w:r w:rsidR="00CF35EE">
        <w:rPr>
          <w:rFonts w:ascii="Arial Narrow" w:hAnsi="Arial Narrow"/>
          <w:sz w:val="28"/>
          <w:szCs w:val="28"/>
        </w:rPr>
        <w:t>advance.</w:t>
      </w:r>
    </w:p>
    <w:p w14:paraId="047510C6" w14:textId="4BF78B91" w:rsidR="0055790D" w:rsidRDefault="00F14476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</w:t>
      </w:r>
      <w:r w:rsidR="00684741">
        <w:rPr>
          <w:rFonts w:ascii="Arial Narrow" w:hAnsi="Arial Narrow"/>
          <w:sz w:val="28"/>
          <w:szCs w:val="28"/>
        </w:rPr>
        <w:t>ay</w:t>
      </w:r>
      <w:r w:rsidR="00AA719D">
        <w:rPr>
          <w:rFonts w:ascii="Arial Narrow" w:hAnsi="Arial Narrow"/>
          <w:sz w:val="28"/>
          <w:szCs w:val="28"/>
        </w:rPr>
        <w:t xml:space="preserve"> newsletter emailed</w:t>
      </w:r>
    </w:p>
    <w:p w14:paraId="4B5722D4" w14:textId="0C2D8ABF" w:rsidR="000C49AF" w:rsidRDefault="000C49AF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KPMG </w:t>
      </w:r>
      <w:r w:rsidR="00684741">
        <w:rPr>
          <w:rFonts w:ascii="Arial Narrow" w:hAnsi="Arial Narrow"/>
          <w:sz w:val="28"/>
          <w:szCs w:val="28"/>
        </w:rPr>
        <w:t>received Audited Financial Statements</w:t>
      </w:r>
    </w:p>
    <w:p w14:paraId="02DDDC31" w14:textId="39F6559F" w:rsidR="000C49AF" w:rsidRDefault="000C49AF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Met with Town </w:t>
      </w:r>
      <w:r w:rsidR="0036085D">
        <w:rPr>
          <w:rFonts w:ascii="Arial Narrow" w:hAnsi="Arial Narrow"/>
          <w:sz w:val="28"/>
          <w:szCs w:val="28"/>
        </w:rPr>
        <w:t>Finance</w:t>
      </w:r>
      <w:r>
        <w:rPr>
          <w:rFonts w:ascii="Arial Narrow" w:hAnsi="Arial Narrow"/>
          <w:sz w:val="28"/>
          <w:szCs w:val="28"/>
        </w:rPr>
        <w:t xml:space="preserve"> Staff</w:t>
      </w:r>
      <w:r w:rsidR="007037EA">
        <w:rPr>
          <w:rFonts w:ascii="Arial Narrow" w:hAnsi="Arial Narrow"/>
          <w:sz w:val="28"/>
          <w:szCs w:val="28"/>
        </w:rPr>
        <w:t xml:space="preserve"> provided all documents</w:t>
      </w:r>
    </w:p>
    <w:p w14:paraId="54ED1E83" w14:textId="278A16BD" w:rsidR="008764E7" w:rsidRDefault="00370890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Processed and paid</w:t>
      </w:r>
      <w:r w:rsidR="00641ADF">
        <w:rPr>
          <w:rFonts w:ascii="Arial Narrow" w:hAnsi="Arial Narrow"/>
          <w:sz w:val="28"/>
          <w:szCs w:val="28"/>
        </w:rPr>
        <w:t xml:space="preserve"> invoices</w:t>
      </w:r>
      <w:r w:rsidR="007037EA">
        <w:rPr>
          <w:rFonts w:ascii="Arial Narrow" w:hAnsi="Arial Narrow"/>
          <w:sz w:val="28"/>
          <w:szCs w:val="28"/>
        </w:rPr>
        <w:t xml:space="preserve"> </w:t>
      </w:r>
      <w:r w:rsidR="00BD52BB">
        <w:rPr>
          <w:rFonts w:ascii="Arial Narrow" w:hAnsi="Arial Narrow"/>
          <w:sz w:val="28"/>
          <w:szCs w:val="28"/>
        </w:rPr>
        <w:t>April/May</w:t>
      </w:r>
    </w:p>
    <w:p w14:paraId="32A43D29" w14:textId="6A93FC34" w:rsidR="00641ADF" w:rsidRDefault="00641ADF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Answered merchant emails and other inquiries.</w:t>
      </w:r>
    </w:p>
    <w:p w14:paraId="2AFCD912" w14:textId="29ED1AF2" w:rsidR="00D21289" w:rsidRDefault="00D21289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Visited merchants</w:t>
      </w:r>
      <w:r w:rsidR="0036085D">
        <w:rPr>
          <w:rFonts w:ascii="Arial Narrow" w:hAnsi="Arial Narrow"/>
          <w:sz w:val="28"/>
          <w:szCs w:val="28"/>
        </w:rPr>
        <w:t>, answered questions</w:t>
      </w:r>
    </w:p>
    <w:p w14:paraId="0EE191E9" w14:textId="29709140" w:rsidR="0055790D" w:rsidRDefault="0055790D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Other duties performed as </w:t>
      </w:r>
      <w:r w:rsidR="000E3502">
        <w:rPr>
          <w:rFonts w:ascii="Arial Narrow" w:hAnsi="Arial Narrow"/>
          <w:sz w:val="28"/>
          <w:szCs w:val="28"/>
        </w:rPr>
        <w:t>needed.</w:t>
      </w:r>
    </w:p>
    <w:p w14:paraId="442FFDBF" w14:textId="787519A6" w:rsidR="000E3502" w:rsidRDefault="00BD52BB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Social media</w:t>
      </w:r>
      <w:r w:rsidR="000E3502">
        <w:rPr>
          <w:rFonts w:ascii="Arial Narrow" w:hAnsi="Arial Narrow"/>
          <w:sz w:val="28"/>
          <w:szCs w:val="28"/>
        </w:rPr>
        <w:t xml:space="preserve"> </w:t>
      </w:r>
      <w:r w:rsidR="00AA719D">
        <w:rPr>
          <w:rFonts w:ascii="Arial Narrow" w:hAnsi="Arial Narrow"/>
          <w:sz w:val="28"/>
          <w:szCs w:val="28"/>
        </w:rPr>
        <w:t>weekly posts.</w:t>
      </w:r>
    </w:p>
    <w:p w14:paraId="32CD93B1" w14:textId="39C52A81" w:rsidR="005B74A9" w:rsidRDefault="005B74A9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 w:rsidRPr="005B74A9">
        <w:rPr>
          <w:rFonts w:ascii="Arial Narrow" w:hAnsi="Arial Narrow"/>
          <w:sz w:val="28"/>
          <w:szCs w:val="28"/>
        </w:rPr>
        <w:t>Recovery and Resiliency Committee Meeting</w:t>
      </w:r>
      <w:r w:rsidR="007037EA">
        <w:rPr>
          <w:rFonts w:ascii="Arial Narrow" w:hAnsi="Arial Narrow"/>
          <w:sz w:val="28"/>
          <w:szCs w:val="28"/>
        </w:rPr>
        <w:t xml:space="preserve"> </w:t>
      </w:r>
      <w:r w:rsidR="00BD52BB">
        <w:rPr>
          <w:rFonts w:ascii="Arial Narrow" w:hAnsi="Arial Narrow"/>
          <w:sz w:val="28"/>
          <w:szCs w:val="28"/>
        </w:rPr>
        <w:t>May</w:t>
      </w:r>
    </w:p>
    <w:p w14:paraId="5A6B6A81" w14:textId="293024B5" w:rsidR="0036085D" w:rsidRDefault="00BD52BB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Kerr Village Mobile Sign in place Kerr</w:t>
      </w:r>
      <w:r w:rsidR="008E06F2">
        <w:rPr>
          <w:rFonts w:ascii="Arial Narrow" w:hAnsi="Arial Narrow"/>
          <w:sz w:val="28"/>
          <w:szCs w:val="28"/>
        </w:rPr>
        <w:t xml:space="preserve"> St</w:t>
      </w:r>
      <w:r>
        <w:rPr>
          <w:rFonts w:ascii="Arial Narrow" w:hAnsi="Arial Narrow"/>
          <w:sz w:val="28"/>
          <w:szCs w:val="28"/>
        </w:rPr>
        <w:t xml:space="preserve"> </w:t>
      </w:r>
      <w:r w:rsidR="008E06F2">
        <w:rPr>
          <w:rFonts w:ascii="Arial Narrow" w:hAnsi="Arial Narrow"/>
          <w:sz w:val="28"/>
          <w:szCs w:val="28"/>
        </w:rPr>
        <w:t>&amp;</w:t>
      </w:r>
      <w:r>
        <w:rPr>
          <w:rFonts w:ascii="Arial Narrow" w:hAnsi="Arial Narrow"/>
          <w:sz w:val="28"/>
          <w:szCs w:val="28"/>
        </w:rPr>
        <w:t xml:space="preserve"> Speers</w:t>
      </w:r>
      <w:r w:rsidR="008E06F2">
        <w:rPr>
          <w:rFonts w:ascii="Arial Narrow" w:hAnsi="Arial Narrow"/>
          <w:sz w:val="28"/>
          <w:szCs w:val="28"/>
        </w:rPr>
        <w:t xml:space="preserve"> Rd</w:t>
      </w:r>
    </w:p>
    <w:p w14:paraId="053ACAE3" w14:textId="1A48AE81" w:rsidR="007B21F7" w:rsidRDefault="007B21F7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Contacted various people</w:t>
      </w:r>
      <w:r w:rsidR="00BD52BB">
        <w:rPr>
          <w:rFonts w:ascii="Arial Narrow" w:hAnsi="Arial Narrow"/>
          <w:sz w:val="28"/>
          <w:szCs w:val="28"/>
        </w:rPr>
        <w:t xml:space="preserve"> and meeting</w:t>
      </w:r>
      <w:r>
        <w:rPr>
          <w:rFonts w:ascii="Arial Narrow" w:hAnsi="Arial Narrow"/>
          <w:sz w:val="28"/>
          <w:szCs w:val="28"/>
        </w:rPr>
        <w:t xml:space="preserve"> re:</w:t>
      </w:r>
      <w:r w:rsidR="00BD52BB">
        <w:rPr>
          <w:rFonts w:ascii="Arial Narrow" w:hAnsi="Arial Narrow"/>
          <w:sz w:val="28"/>
          <w:szCs w:val="28"/>
        </w:rPr>
        <w:t xml:space="preserve"> event</w:t>
      </w:r>
      <w:r>
        <w:rPr>
          <w:rFonts w:ascii="Arial Narrow" w:hAnsi="Arial Narrow"/>
          <w:sz w:val="28"/>
          <w:szCs w:val="28"/>
        </w:rPr>
        <w:t xml:space="preserve"> sponsorship</w:t>
      </w:r>
    </w:p>
    <w:p w14:paraId="714B4B4C" w14:textId="6B0B6D9B" w:rsidR="007B21F7" w:rsidRDefault="00BD52BB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Event</w:t>
      </w:r>
      <w:r w:rsidR="007B21F7">
        <w:rPr>
          <w:rFonts w:ascii="Arial Narrow" w:hAnsi="Arial Narrow"/>
          <w:sz w:val="28"/>
          <w:szCs w:val="28"/>
        </w:rPr>
        <w:t xml:space="preserve"> preparations</w:t>
      </w:r>
      <w:r w:rsidR="00F14476">
        <w:rPr>
          <w:rFonts w:ascii="Arial Narrow" w:hAnsi="Arial Narrow"/>
          <w:sz w:val="28"/>
          <w:szCs w:val="28"/>
        </w:rPr>
        <w:t xml:space="preserve"> getting quotes</w:t>
      </w:r>
    </w:p>
    <w:p w14:paraId="5A584D2A" w14:textId="296A4AEE" w:rsidR="007037EA" w:rsidRDefault="007037EA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Community Leadership</w:t>
      </w:r>
      <w:r w:rsidR="00BD52BB">
        <w:rPr>
          <w:rFonts w:ascii="Arial Narrow" w:hAnsi="Arial Narrow"/>
          <w:sz w:val="28"/>
          <w:szCs w:val="28"/>
        </w:rPr>
        <w:t xml:space="preserve"> Team</w:t>
      </w:r>
      <w:r>
        <w:rPr>
          <w:rFonts w:ascii="Arial Narrow" w:hAnsi="Arial Narrow"/>
          <w:sz w:val="28"/>
          <w:szCs w:val="28"/>
        </w:rPr>
        <w:t xml:space="preserve"> </w:t>
      </w:r>
      <w:r w:rsidR="00BD52BB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>eeting</w:t>
      </w:r>
      <w:r w:rsidR="00BD52BB">
        <w:rPr>
          <w:rFonts w:ascii="Arial Narrow" w:hAnsi="Arial Narrow"/>
          <w:sz w:val="28"/>
          <w:szCs w:val="28"/>
        </w:rPr>
        <w:t xml:space="preserve"> end of April</w:t>
      </w:r>
      <w:r>
        <w:rPr>
          <w:rFonts w:ascii="Arial Narrow" w:hAnsi="Arial Narrow"/>
          <w:sz w:val="28"/>
          <w:szCs w:val="28"/>
        </w:rPr>
        <w:t xml:space="preserve"> with Mayor Burton</w:t>
      </w:r>
    </w:p>
    <w:p w14:paraId="257124AF" w14:textId="3F259DC9" w:rsidR="00BD52BB" w:rsidRDefault="00BD52BB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Attended OBIAA Conference</w:t>
      </w:r>
    </w:p>
    <w:p w14:paraId="57EB5C81" w14:textId="0691AFE1" w:rsidR="00BD52BB" w:rsidRDefault="00BD52BB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Addressed Garbage Issues</w:t>
      </w:r>
    </w:p>
    <w:p w14:paraId="24FC4614" w14:textId="3B232567" w:rsidR="00BD52BB" w:rsidRDefault="00BD52BB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Worked with Town on bike corral placement</w:t>
      </w:r>
    </w:p>
    <w:p w14:paraId="2213D38C" w14:textId="528CE265" w:rsidR="00BD52BB" w:rsidRDefault="00BD52BB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Assisted with patio issues</w:t>
      </w:r>
      <w:r w:rsidR="008E06F2">
        <w:rPr>
          <w:rFonts w:ascii="Arial Narrow" w:hAnsi="Arial Narrow"/>
          <w:sz w:val="28"/>
          <w:szCs w:val="28"/>
        </w:rPr>
        <w:t xml:space="preserve"> – met with Town Staff</w:t>
      </w:r>
    </w:p>
    <w:p w14:paraId="3763C07C" w14:textId="0F3CD8D3" w:rsidR="00BD52BB" w:rsidRDefault="00BD52BB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Welcomed new merchants</w:t>
      </w:r>
    </w:p>
    <w:p w14:paraId="03818373" w14:textId="04756744" w:rsidR="00BD52BB" w:rsidRDefault="00BD52BB" w:rsidP="008764E7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Attended OFFA media day at Film Ca – will help promote to bring people to our area.</w:t>
      </w:r>
    </w:p>
    <w:p w14:paraId="28424008" w14:textId="49BDABF5" w:rsidR="00BD52BB" w:rsidRDefault="00BD52BB" w:rsidP="00BD52BB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Centennial Cup encouraged merchants to put info on Visit Oakville website. Help promote to bring people to our area.</w:t>
      </w:r>
    </w:p>
    <w:p w14:paraId="2189F9BA" w14:textId="2F92ADF5" w:rsidR="008E06F2" w:rsidRDefault="008E06F2" w:rsidP="00BD52BB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Met on Speers Rd with Town Horticulture</w:t>
      </w:r>
    </w:p>
    <w:p w14:paraId="496260E1" w14:textId="109F3260" w:rsidR="00BD52BB" w:rsidRDefault="00BD52BB" w:rsidP="00BD52BB">
      <w:pPr>
        <w:pStyle w:val="ListParagraph"/>
        <w:ind w:left="3600"/>
        <w:rPr>
          <w:rFonts w:ascii="Arial Narrow" w:hAnsi="Arial Narrow"/>
          <w:sz w:val="28"/>
          <w:szCs w:val="28"/>
        </w:rPr>
      </w:pPr>
    </w:p>
    <w:p w14:paraId="5803DAB7" w14:textId="055DFE3B" w:rsidR="00BD52BB" w:rsidRDefault="00BD52BB" w:rsidP="00BD52BB">
      <w:pPr>
        <w:pStyle w:val="ListParagraph"/>
        <w:ind w:left="3600"/>
        <w:rPr>
          <w:rFonts w:ascii="Arial Narrow" w:hAnsi="Arial Narrow"/>
          <w:sz w:val="28"/>
          <w:szCs w:val="28"/>
        </w:rPr>
      </w:pPr>
    </w:p>
    <w:p w14:paraId="4A4B7ADA" w14:textId="77777777" w:rsidR="00CF35EE" w:rsidRDefault="00CF35EE" w:rsidP="00CF35EE">
      <w:pPr>
        <w:pStyle w:val="ListParagraph"/>
        <w:ind w:left="1637"/>
        <w:rPr>
          <w:rFonts w:ascii="Arial Narrow" w:hAnsi="Arial Narrow"/>
          <w:sz w:val="28"/>
          <w:szCs w:val="28"/>
        </w:rPr>
      </w:pPr>
    </w:p>
    <w:p w14:paraId="14D19945" w14:textId="77777777" w:rsidR="004D1AD2" w:rsidRPr="00664FE7" w:rsidRDefault="004D1AD2" w:rsidP="00664FE7">
      <w:pPr>
        <w:rPr>
          <w:rFonts w:ascii="Arial Narrow" w:hAnsi="Arial Narrow"/>
          <w:sz w:val="28"/>
          <w:szCs w:val="28"/>
        </w:rPr>
      </w:pPr>
    </w:p>
    <w:sectPr w:rsidR="004D1AD2" w:rsidRPr="00664FE7" w:rsidSect="00D843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985" w:right="720" w:bottom="289" w:left="720" w:header="12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AE52" w14:textId="77777777" w:rsidR="00BB5AA6" w:rsidRDefault="00BB5AA6">
      <w:r>
        <w:separator/>
      </w:r>
    </w:p>
  </w:endnote>
  <w:endnote w:type="continuationSeparator" w:id="0">
    <w:p w14:paraId="18B457B7" w14:textId="77777777" w:rsidR="00BB5AA6" w:rsidRDefault="00BB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14D5" w14:textId="77777777" w:rsidR="00567900" w:rsidRDefault="00567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0A04" w14:textId="77777777" w:rsidR="00567900" w:rsidRDefault="00567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E91FC" w14:textId="77777777" w:rsidR="00567900" w:rsidRDefault="00567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7AF9" w14:textId="77777777" w:rsidR="00BB5AA6" w:rsidRDefault="00BB5AA6">
      <w:r>
        <w:separator/>
      </w:r>
    </w:p>
  </w:footnote>
  <w:footnote w:type="continuationSeparator" w:id="0">
    <w:p w14:paraId="29E1D25B" w14:textId="77777777" w:rsidR="00BB5AA6" w:rsidRDefault="00BB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5CA7" w14:textId="77777777" w:rsidR="00D60217" w:rsidRDefault="00D60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9C03" w14:textId="607F3778" w:rsidR="00343DA0" w:rsidRPr="007D3AF9" w:rsidRDefault="00596214" w:rsidP="00596214">
    <w:pPr>
      <w:ind w:right="-399" w:hanging="426"/>
    </w:pPr>
    <w:r>
      <w:rPr>
        <w:noProof/>
      </w:rPr>
      <w:drawing>
        <wp:inline distT="0" distB="0" distL="0" distR="0" wp14:anchorId="0B7FF261" wp14:editId="11099F3F">
          <wp:extent cx="1408748" cy="110553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errVillageLogoCMYK_NEW201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072" cy="1241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DFA1FF" wp14:editId="05522312">
              <wp:simplePos x="0" y="0"/>
              <wp:positionH relativeFrom="column">
                <wp:posOffset>960120</wp:posOffset>
              </wp:positionH>
              <wp:positionV relativeFrom="paragraph">
                <wp:posOffset>36830</wp:posOffset>
              </wp:positionV>
              <wp:extent cx="5067300" cy="1760220"/>
              <wp:effectExtent l="0" t="0" r="12700" b="177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1760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D91E410" w14:textId="77777777" w:rsidR="007E2CAE" w:rsidRDefault="007E2CAE" w:rsidP="00721063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FEFD9D6" w14:textId="738CD9F1" w:rsidR="00084A87" w:rsidRPr="00E83FC4" w:rsidRDefault="00084A87" w:rsidP="00721063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83FC4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KERR VILLAGE BIA BOARD OF DIRECTORS MEETING</w:t>
                          </w:r>
                        </w:p>
                        <w:p w14:paraId="48D0F03E" w14:textId="1ECA359D" w:rsidR="00C43ACB" w:rsidRDefault="00084A87" w:rsidP="00721063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83FC4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Date &amp; Time: Thursda</w:t>
                          </w:r>
                          <w:r w:rsidR="00517146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y, Ma</w:t>
                          </w:r>
                          <w:r w:rsidR="007E2CAE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y</w:t>
                          </w:r>
                          <w:r w:rsidR="00517146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2</w:t>
                          </w:r>
                          <w:r w:rsidR="007E2CAE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  <w:r w:rsidRPr="00E83FC4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 202</w:t>
                          </w:r>
                          <w:r w:rsidR="00721063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  <w:r w:rsidRPr="00E83FC4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E83FC4"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  <w:t>8:15am</w:t>
                          </w:r>
                        </w:p>
                        <w:p w14:paraId="5A59B049" w14:textId="77777777" w:rsidR="007E2CAE" w:rsidRDefault="007E2CAE" w:rsidP="00721063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224B6B8" w14:textId="3C4192FA" w:rsidR="007E2CAE" w:rsidRDefault="007E2CAE" w:rsidP="007E2CAE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  <w:t>IN PERSON AT BIA OFFICE</w:t>
                          </w:r>
                        </w:p>
                        <w:p w14:paraId="3037439F" w14:textId="77777777" w:rsidR="00647C06" w:rsidRDefault="00647C06" w:rsidP="00647C06"/>
                        <w:p w14:paraId="4744DE66" w14:textId="181187A1" w:rsidR="00647C06" w:rsidRDefault="00647C06" w:rsidP="00647C06"/>
                        <w:p w14:paraId="3814C406" w14:textId="77777777" w:rsidR="00647C06" w:rsidRDefault="00647C06" w:rsidP="00647C06"/>
                        <w:p w14:paraId="0C434766" w14:textId="127176C9" w:rsidR="00721063" w:rsidRDefault="00721063" w:rsidP="00647C0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3AC14620" w14:textId="77777777" w:rsidR="00721063" w:rsidRDefault="00721063" w:rsidP="0072106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17BEF895" w14:textId="77777777" w:rsidR="00721063" w:rsidRDefault="00721063" w:rsidP="0072106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3D92FCDA" w14:textId="77777777" w:rsidR="00721063" w:rsidRDefault="00721063" w:rsidP="0072106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1E50465B" w14:textId="77777777" w:rsidR="00721063" w:rsidRDefault="00721063" w:rsidP="00721063"/>
                        <w:p w14:paraId="6FCB06DA" w14:textId="77777777" w:rsidR="00721063" w:rsidRDefault="00721063" w:rsidP="0072106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13F2599" w14:textId="77777777" w:rsidR="00721063" w:rsidRPr="00721063" w:rsidRDefault="00721063" w:rsidP="0072106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9108194" w14:textId="14EBC48F" w:rsidR="00C43ACB" w:rsidRPr="00E83FC4" w:rsidRDefault="00C43ACB" w:rsidP="00C43ACB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1D2B875F" w14:textId="77777777" w:rsidR="00084A87" w:rsidRDefault="00084A87" w:rsidP="00084A87">
                          <w:pPr>
                            <w:rPr>
                              <w:rFonts w:ascii="Arial" w:hAnsi="Arial" w:cs="Arial"/>
                              <w:color w:val="FFFFFF"/>
                              <w:sz w:val="23"/>
                              <w:szCs w:val="23"/>
                              <w:shd w:val="clear" w:color="auto" w:fill="0084FF"/>
                            </w:rPr>
                          </w:pPr>
                        </w:p>
                        <w:p w14:paraId="32A9DF35" w14:textId="77777777" w:rsidR="00A90E8D" w:rsidRPr="00E83FC4" w:rsidRDefault="00A90E8D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FA1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5.6pt;margin-top:2.9pt;width:399pt;height:1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" fillcolor="white [3201]" strokeweight=".5pt">
              <v:textbox>
                <w:txbxContent>
                  <w:p w14:paraId="7D91E410" w14:textId="77777777" w:rsidR="007E2CAE" w:rsidRDefault="007E2CAE" w:rsidP="00721063">
                    <w:pPr>
                      <w:jc w:val="center"/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0FEFD9D6" w14:textId="738CD9F1" w:rsidR="00084A87" w:rsidRPr="00E83FC4" w:rsidRDefault="00084A87" w:rsidP="00721063">
                    <w:pPr>
                      <w:jc w:val="center"/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E83FC4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KERR VILLAGE BIA BOARD OF DIRECTORS MEETING</w:t>
                    </w:r>
                  </w:p>
                  <w:p w14:paraId="48D0F03E" w14:textId="1ECA359D" w:rsidR="00C43ACB" w:rsidRDefault="00084A87" w:rsidP="00721063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</w:pPr>
                    <w:r w:rsidRPr="00E83FC4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Date &amp; Time: Thursda</w:t>
                    </w:r>
                    <w:r w:rsidR="00517146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y, Ma</w:t>
                    </w:r>
                    <w:r w:rsidR="007E2CAE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y</w:t>
                    </w:r>
                    <w:r w:rsidR="00517146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2</w:t>
                    </w:r>
                    <w:r w:rsidR="007E2CAE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3</w:t>
                    </w:r>
                    <w:r w:rsidRPr="00E83FC4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 202</w:t>
                    </w:r>
                    <w:r w:rsidR="00721063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4</w:t>
                    </w:r>
                    <w:r w:rsidRPr="00E83FC4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- </w:t>
                    </w:r>
                    <w:r w:rsidRPr="00E83FC4"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  <w:t>8:15am</w:t>
                    </w:r>
                  </w:p>
                  <w:p w14:paraId="5A59B049" w14:textId="77777777" w:rsidR="007E2CAE" w:rsidRDefault="007E2CAE" w:rsidP="00721063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0224B6B8" w14:textId="3C4192FA" w:rsidR="007E2CAE" w:rsidRDefault="007E2CAE" w:rsidP="007E2CAE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  <w:t>IN PERSON AT BIA OFFICE</w:t>
                    </w:r>
                  </w:p>
                  <w:p w14:paraId="3037439F" w14:textId="77777777" w:rsidR="00647C06" w:rsidRDefault="00647C06" w:rsidP="00647C06"/>
                  <w:p w14:paraId="4744DE66" w14:textId="181187A1" w:rsidR="00647C06" w:rsidRDefault="00647C06" w:rsidP="00647C06"/>
                  <w:p w14:paraId="3814C406" w14:textId="77777777" w:rsidR="00647C06" w:rsidRDefault="00647C06" w:rsidP="00647C06"/>
                  <w:p w14:paraId="0C434766" w14:textId="127176C9" w:rsidR="00721063" w:rsidRDefault="00721063" w:rsidP="00647C06">
                    <w:pPr>
                      <w:rPr>
                        <w:sz w:val="22"/>
                        <w:szCs w:val="22"/>
                      </w:rPr>
                    </w:pPr>
                  </w:p>
                  <w:p w14:paraId="3AC14620" w14:textId="77777777" w:rsidR="00721063" w:rsidRDefault="00721063" w:rsidP="00721063">
                    <w:pPr>
                      <w:rPr>
                        <w:sz w:val="22"/>
                        <w:szCs w:val="22"/>
                      </w:rPr>
                    </w:pPr>
                  </w:p>
                  <w:p w14:paraId="17BEF895" w14:textId="77777777" w:rsidR="00721063" w:rsidRDefault="00721063" w:rsidP="00721063">
                    <w:pPr>
                      <w:rPr>
                        <w:sz w:val="22"/>
                        <w:szCs w:val="22"/>
                      </w:rPr>
                    </w:pPr>
                  </w:p>
                  <w:p w14:paraId="3D92FCDA" w14:textId="77777777" w:rsidR="00721063" w:rsidRDefault="00721063" w:rsidP="00721063">
                    <w:pPr>
                      <w:rPr>
                        <w:sz w:val="22"/>
                        <w:szCs w:val="22"/>
                      </w:rPr>
                    </w:pPr>
                  </w:p>
                  <w:p w14:paraId="1E50465B" w14:textId="77777777" w:rsidR="00721063" w:rsidRDefault="00721063" w:rsidP="00721063"/>
                  <w:p w14:paraId="6FCB06DA" w14:textId="77777777" w:rsidR="00721063" w:rsidRDefault="00721063" w:rsidP="00721063">
                    <w:pPr>
                      <w:rPr>
                        <w:sz w:val="20"/>
                        <w:szCs w:val="20"/>
                      </w:rPr>
                    </w:pPr>
                  </w:p>
                  <w:p w14:paraId="613F2599" w14:textId="77777777" w:rsidR="00721063" w:rsidRPr="00721063" w:rsidRDefault="00721063" w:rsidP="00721063">
                    <w:pPr>
                      <w:rPr>
                        <w:sz w:val="20"/>
                        <w:szCs w:val="20"/>
                      </w:rPr>
                    </w:pPr>
                  </w:p>
                  <w:p w14:paraId="39108194" w14:textId="14EBC48F" w:rsidR="00C43ACB" w:rsidRPr="00E83FC4" w:rsidRDefault="00C43ACB" w:rsidP="00C43ACB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1D2B875F" w14:textId="77777777" w:rsidR="00084A87" w:rsidRDefault="00084A87" w:rsidP="00084A87">
                    <w:pPr>
                      <w:rPr>
                        <w:rFonts w:ascii="Arial" w:hAnsi="Arial" w:cs="Arial"/>
                        <w:color w:val="FFFFFF"/>
                        <w:sz w:val="23"/>
                        <w:szCs w:val="23"/>
                        <w:shd w:val="clear" w:color="auto" w:fill="0084FF"/>
                      </w:rPr>
                    </w:pPr>
                  </w:p>
                  <w:p w14:paraId="32A9DF35" w14:textId="77777777" w:rsidR="00A90E8D" w:rsidRPr="00E83FC4" w:rsidRDefault="00A90E8D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A169F" wp14:editId="229D7EC8">
              <wp:simplePos x="0" y="0"/>
              <wp:positionH relativeFrom="column">
                <wp:posOffset>6217920</wp:posOffset>
              </wp:positionH>
              <wp:positionV relativeFrom="paragraph">
                <wp:posOffset>21590</wp:posOffset>
              </wp:positionV>
              <wp:extent cx="1097280" cy="630000"/>
              <wp:effectExtent l="0" t="0" r="0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280" cy="6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6A006F" w14:textId="1805D53B" w:rsidR="00180F7A" w:rsidRDefault="008D385A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  <w:r w:rsidRPr="00D23CF8"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DRA</w:t>
                          </w:r>
                          <w:r w:rsidR="00C71FDD"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FT</w:t>
                          </w:r>
                        </w:p>
                        <w:p w14:paraId="32D20217" w14:textId="4D1837E0" w:rsidR="00C71FDD" w:rsidRPr="00D23CF8" w:rsidRDefault="003E466A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Agenda</w:t>
                          </w:r>
                        </w:p>
                        <w:p w14:paraId="091C97A5" w14:textId="77777777" w:rsidR="008D385A" w:rsidRPr="00D23CF8" w:rsidRDefault="008D385A">
                          <w:pPr>
                            <w:rPr>
                              <w:color w:val="000000" w:themeColor="text1"/>
                              <w:sz w:val="15"/>
                              <w:szCs w:val="15"/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CA169F" id="Text Box 11" o:spid="_x0000_s1027" type="#_x0000_t202" style="position:absolute;margin-left:489.6pt;margin-top:1.7pt;width:86.4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" fillcolor="white [3201]" stroked="f" strokeweight=".5pt">
              <v:textbox>
                <w:txbxContent>
                  <w:p w14:paraId="666A006F" w14:textId="1805D53B" w:rsidR="00180F7A" w:rsidRDefault="008D385A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  <w:r w:rsidRPr="00D23CF8"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DRA</w:t>
                    </w:r>
                    <w:r w:rsidR="00C71FDD"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FT</w:t>
                    </w:r>
                  </w:p>
                  <w:p w14:paraId="32D20217" w14:textId="4D1837E0" w:rsidR="00C71FDD" w:rsidRPr="00D23CF8" w:rsidRDefault="003E466A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Agenda</w:t>
                    </w:r>
                  </w:p>
                  <w:p w14:paraId="091C97A5" w14:textId="77777777" w:rsidR="008D385A" w:rsidRPr="00D23CF8" w:rsidRDefault="008D385A">
                    <w:pPr>
                      <w:rPr>
                        <w:color w:val="000000" w:themeColor="text1"/>
                        <w:sz w:val="15"/>
                        <w:szCs w:val="15"/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520A" w14:textId="77777777" w:rsidR="00D60217" w:rsidRDefault="00D60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0CA"/>
    <w:multiLevelType w:val="hybridMultilevel"/>
    <w:tmpl w:val="E3B07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10950"/>
    <w:multiLevelType w:val="hybridMultilevel"/>
    <w:tmpl w:val="B01CD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B79A6"/>
    <w:multiLevelType w:val="hybridMultilevel"/>
    <w:tmpl w:val="6EAAD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4778"/>
    <w:multiLevelType w:val="hybridMultilevel"/>
    <w:tmpl w:val="021E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14233"/>
    <w:multiLevelType w:val="hybridMultilevel"/>
    <w:tmpl w:val="AD62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21AF"/>
    <w:multiLevelType w:val="hybridMultilevel"/>
    <w:tmpl w:val="69B6D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C3D67"/>
    <w:multiLevelType w:val="hybridMultilevel"/>
    <w:tmpl w:val="CD00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63F9"/>
    <w:multiLevelType w:val="hybridMultilevel"/>
    <w:tmpl w:val="254063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7E56A1"/>
    <w:multiLevelType w:val="multilevel"/>
    <w:tmpl w:val="555E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9D1A5D"/>
    <w:multiLevelType w:val="hybridMultilevel"/>
    <w:tmpl w:val="51D0030A"/>
    <w:lvl w:ilvl="0" w:tplc="49F48534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3" w:hanging="360"/>
      </w:pPr>
      <w:rPr>
        <w:rFonts w:ascii="Wingdings" w:hAnsi="Wingdings" w:hint="default"/>
      </w:rPr>
    </w:lvl>
  </w:abstractNum>
  <w:abstractNum w:abstractNumId="10" w15:restartNumberingAfterBreak="0">
    <w:nsid w:val="2C183E10"/>
    <w:multiLevelType w:val="hybridMultilevel"/>
    <w:tmpl w:val="5BC29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D74E4"/>
    <w:multiLevelType w:val="hybridMultilevel"/>
    <w:tmpl w:val="576C2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864FC"/>
    <w:multiLevelType w:val="hybridMultilevel"/>
    <w:tmpl w:val="F376866A"/>
    <w:lvl w:ilvl="0" w:tplc="04090003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3" w15:restartNumberingAfterBreak="0">
    <w:nsid w:val="3DCA3F48"/>
    <w:multiLevelType w:val="hybridMultilevel"/>
    <w:tmpl w:val="43A0C310"/>
    <w:lvl w:ilvl="0" w:tplc="04090003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 w15:restartNumberingAfterBreak="0">
    <w:nsid w:val="42DA6B4C"/>
    <w:multiLevelType w:val="hybridMultilevel"/>
    <w:tmpl w:val="B29A704E"/>
    <w:lvl w:ilvl="0" w:tplc="3A5AF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721C30"/>
    <w:multiLevelType w:val="hybridMultilevel"/>
    <w:tmpl w:val="F250A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960C1"/>
    <w:multiLevelType w:val="hybridMultilevel"/>
    <w:tmpl w:val="4D565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814E4"/>
    <w:multiLevelType w:val="hybridMultilevel"/>
    <w:tmpl w:val="48122D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2386B"/>
    <w:multiLevelType w:val="hybridMultilevel"/>
    <w:tmpl w:val="1D9A0B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A78AE"/>
    <w:multiLevelType w:val="hybridMultilevel"/>
    <w:tmpl w:val="117E59EE"/>
    <w:lvl w:ilvl="0" w:tplc="49F48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0476F"/>
    <w:multiLevelType w:val="hybridMultilevel"/>
    <w:tmpl w:val="87F8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07200"/>
    <w:multiLevelType w:val="hybridMultilevel"/>
    <w:tmpl w:val="7E2E4F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D2775"/>
    <w:multiLevelType w:val="hybridMultilevel"/>
    <w:tmpl w:val="582C01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37F13"/>
    <w:multiLevelType w:val="hybridMultilevel"/>
    <w:tmpl w:val="1F681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42AA5"/>
    <w:multiLevelType w:val="hybridMultilevel"/>
    <w:tmpl w:val="5E660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85784"/>
    <w:multiLevelType w:val="hybridMultilevel"/>
    <w:tmpl w:val="BED6A17E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D00DB5"/>
    <w:multiLevelType w:val="hybridMultilevel"/>
    <w:tmpl w:val="D110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861277">
    <w:abstractNumId w:val="25"/>
  </w:num>
  <w:num w:numId="2" w16cid:durableId="917012209">
    <w:abstractNumId w:val="11"/>
  </w:num>
  <w:num w:numId="3" w16cid:durableId="1254239757">
    <w:abstractNumId w:val="20"/>
  </w:num>
  <w:num w:numId="4" w16cid:durableId="951015626">
    <w:abstractNumId w:val="3"/>
  </w:num>
  <w:num w:numId="5" w16cid:durableId="574628085">
    <w:abstractNumId w:val="26"/>
  </w:num>
  <w:num w:numId="6" w16cid:durableId="1858957380">
    <w:abstractNumId w:val="4"/>
  </w:num>
  <w:num w:numId="7" w16cid:durableId="1908303912">
    <w:abstractNumId w:val="6"/>
  </w:num>
  <w:num w:numId="8" w16cid:durableId="201744615">
    <w:abstractNumId w:val="2"/>
  </w:num>
  <w:num w:numId="9" w16cid:durableId="1044984785">
    <w:abstractNumId w:val="14"/>
  </w:num>
  <w:num w:numId="10" w16cid:durableId="101657122">
    <w:abstractNumId w:val="5"/>
  </w:num>
  <w:num w:numId="11" w16cid:durableId="1737043576">
    <w:abstractNumId w:val="24"/>
  </w:num>
  <w:num w:numId="12" w16cid:durableId="994914858">
    <w:abstractNumId w:val="16"/>
  </w:num>
  <w:num w:numId="13" w16cid:durableId="784352105">
    <w:abstractNumId w:val="15"/>
  </w:num>
  <w:num w:numId="14" w16cid:durableId="812723642">
    <w:abstractNumId w:val="0"/>
  </w:num>
  <w:num w:numId="15" w16cid:durableId="1887832730">
    <w:abstractNumId w:val="21"/>
  </w:num>
  <w:num w:numId="16" w16cid:durableId="809178767">
    <w:abstractNumId w:val="7"/>
  </w:num>
  <w:num w:numId="17" w16cid:durableId="1176074228">
    <w:abstractNumId w:val="9"/>
  </w:num>
  <w:num w:numId="18" w16cid:durableId="79563594">
    <w:abstractNumId w:val="12"/>
  </w:num>
  <w:num w:numId="19" w16cid:durableId="1745444268">
    <w:abstractNumId w:val="17"/>
  </w:num>
  <w:num w:numId="20" w16cid:durableId="1173684705">
    <w:abstractNumId w:val="13"/>
  </w:num>
  <w:num w:numId="21" w16cid:durableId="1893492498">
    <w:abstractNumId w:val="23"/>
  </w:num>
  <w:num w:numId="22" w16cid:durableId="1046753397">
    <w:abstractNumId w:val="10"/>
  </w:num>
  <w:num w:numId="23" w16cid:durableId="893543458">
    <w:abstractNumId w:val="18"/>
  </w:num>
  <w:num w:numId="24" w16cid:durableId="1550847092">
    <w:abstractNumId w:val="22"/>
  </w:num>
  <w:num w:numId="25" w16cid:durableId="736513108">
    <w:abstractNumId w:val="1"/>
  </w:num>
  <w:num w:numId="26" w16cid:durableId="985939603">
    <w:abstractNumId w:val="19"/>
  </w:num>
  <w:num w:numId="27" w16cid:durableId="10065977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D7681D2-3706-4ED8-B98A-4C6299C45390}"/>
    <w:docVar w:name="dgnword-eventsink" w:val="206680384"/>
  </w:docVars>
  <w:rsids>
    <w:rsidRoot w:val="00343DA0"/>
    <w:rsid w:val="0000170F"/>
    <w:rsid w:val="00006E71"/>
    <w:rsid w:val="00010474"/>
    <w:rsid w:val="00021EF0"/>
    <w:rsid w:val="0002322F"/>
    <w:rsid w:val="000252EB"/>
    <w:rsid w:val="00027CE4"/>
    <w:rsid w:val="00030DF3"/>
    <w:rsid w:val="00033694"/>
    <w:rsid w:val="0003576D"/>
    <w:rsid w:val="000363EB"/>
    <w:rsid w:val="0004056F"/>
    <w:rsid w:val="00040A86"/>
    <w:rsid w:val="00044864"/>
    <w:rsid w:val="00045FDC"/>
    <w:rsid w:val="0005143D"/>
    <w:rsid w:val="00056DE6"/>
    <w:rsid w:val="00057FC8"/>
    <w:rsid w:val="00062422"/>
    <w:rsid w:val="00064D84"/>
    <w:rsid w:val="00065FE0"/>
    <w:rsid w:val="0007577F"/>
    <w:rsid w:val="00075DE4"/>
    <w:rsid w:val="00077611"/>
    <w:rsid w:val="00082D2B"/>
    <w:rsid w:val="00084A87"/>
    <w:rsid w:val="00087421"/>
    <w:rsid w:val="00092A3E"/>
    <w:rsid w:val="000942BC"/>
    <w:rsid w:val="000951BD"/>
    <w:rsid w:val="000956F1"/>
    <w:rsid w:val="000A2CF7"/>
    <w:rsid w:val="000A6CD4"/>
    <w:rsid w:val="000B2ACE"/>
    <w:rsid w:val="000B7E97"/>
    <w:rsid w:val="000C3B47"/>
    <w:rsid w:val="000C49AF"/>
    <w:rsid w:val="000C7BA3"/>
    <w:rsid w:val="000D1D32"/>
    <w:rsid w:val="000D5A37"/>
    <w:rsid w:val="000E1501"/>
    <w:rsid w:val="000E3502"/>
    <w:rsid w:val="000E3BF7"/>
    <w:rsid w:val="000E7AA6"/>
    <w:rsid w:val="000F3189"/>
    <w:rsid w:val="000F5465"/>
    <w:rsid w:val="000F688A"/>
    <w:rsid w:val="000F6EDB"/>
    <w:rsid w:val="001048AA"/>
    <w:rsid w:val="00105282"/>
    <w:rsid w:val="001057D6"/>
    <w:rsid w:val="00106401"/>
    <w:rsid w:val="001111B1"/>
    <w:rsid w:val="00111A13"/>
    <w:rsid w:val="00111F43"/>
    <w:rsid w:val="00112004"/>
    <w:rsid w:val="00113B6F"/>
    <w:rsid w:val="001149B7"/>
    <w:rsid w:val="00117331"/>
    <w:rsid w:val="00117CD9"/>
    <w:rsid w:val="001208F4"/>
    <w:rsid w:val="0012212B"/>
    <w:rsid w:val="00126462"/>
    <w:rsid w:val="001279AB"/>
    <w:rsid w:val="00131F9D"/>
    <w:rsid w:val="001324B0"/>
    <w:rsid w:val="0013641A"/>
    <w:rsid w:val="00136580"/>
    <w:rsid w:val="0014266D"/>
    <w:rsid w:val="00142B56"/>
    <w:rsid w:val="0014311D"/>
    <w:rsid w:val="00143BC2"/>
    <w:rsid w:val="00143F86"/>
    <w:rsid w:val="00146440"/>
    <w:rsid w:val="0015130E"/>
    <w:rsid w:val="00151DB3"/>
    <w:rsid w:val="00153BB1"/>
    <w:rsid w:val="00155D23"/>
    <w:rsid w:val="001561E8"/>
    <w:rsid w:val="00156C7E"/>
    <w:rsid w:val="001607F6"/>
    <w:rsid w:val="00160B0F"/>
    <w:rsid w:val="00164F2B"/>
    <w:rsid w:val="00166C77"/>
    <w:rsid w:val="001678DE"/>
    <w:rsid w:val="00167DC4"/>
    <w:rsid w:val="00167EAB"/>
    <w:rsid w:val="00170F1B"/>
    <w:rsid w:val="00171495"/>
    <w:rsid w:val="00172AAF"/>
    <w:rsid w:val="001770C4"/>
    <w:rsid w:val="00177D6A"/>
    <w:rsid w:val="00180B9A"/>
    <w:rsid w:val="00180F7A"/>
    <w:rsid w:val="00181E1D"/>
    <w:rsid w:val="00184710"/>
    <w:rsid w:val="00187EBF"/>
    <w:rsid w:val="00191952"/>
    <w:rsid w:val="00191F0A"/>
    <w:rsid w:val="00193954"/>
    <w:rsid w:val="0019411E"/>
    <w:rsid w:val="00194726"/>
    <w:rsid w:val="00196948"/>
    <w:rsid w:val="001A1448"/>
    <w:rsid w:val="001A15E1"/>
    <w:rsid w:val="001A1702"/>
    <w:rsid w:val="001A3441"/>
    <w:rsid w:val="001A60E9"/>
    <w:rsid w:val="001B42BA"/>
    <w:rsid w:val="001B6160"/>
    <w:rsid w:val="001C0E54"/>
    <w:rsid w:val="001D00F3"/>
    <w:rsid w:val="001D5C45"/>
    <w:rsid w:val="001D674B"/>
    <w:rsid w:val="001D6C98"/>
    <w:rsid w:val="001E22C0"/>
    <w:rsid w:val="001E3319"/>
    <w:rsid w:val="001E4023"/>
    <w:rsid w:val="001E6B5A"/>
    <w:rsid w:val="001F0042"/>
    <w:rsid w:val="001F10AF"/>
    <w:rsid w:val="001F25EA"/>
    <w:rsid w:val="001F4049"/>
    <w:rsid w:val="001F59CD"/>
    <w:rsid w:val="001F7B80"/>
    <w:rsid w:val="00200ABF"/>
    <w:rsid w:val="00201358"/>
    <w:rsid w:val="0020197D"/>
    <w:rsid w:val="00202572"/>
    <w:rsid w:val="002039BB"/>
    <w:rsid w:val="00204797"/>
    <w:rsid w:val="002064CE"/>
    <w:rsid w:val="00207B72"/>
    <w:rsid w:val="002122E4"/>
    <w:rsid w:val="00212540"/>
    <w:rsid w:val="0021262C"/>
    <w:rsid w:val="00213D3E"/>
    <w:rsid w:val="00214467"/>
    <w:rsid w:val="0021766F"/>
    <w:rsid w:val="002208CB"/>
    <w:rsid w:val="0022604B"/>
    <w:rsid w:val="00226253"/>
    <w:rsid w:val="00234F55"/>
    <w:rsid w:val="00237879"/>
    <w:rsid w:val="00242918"/>
    <w:rsid w:val="00244482"/>
    <w:rsid w:val="00244784"/>
    <w:rsid w:val="00244B03"/>
    <w:rsid w:val="00245333"/>
    <w:rsid w:val="00250197"/>
    <w:rsid w:val="00252A1A"/>
    <w:rsid w:val="0025476F"/>
    <w:rsid w:val="00255D94"/>
    <w:rsid w:val="00260FCB"/>
    <w:rsid w:val="00261581"/>
    <w:rsid w:val="002645B0"/>
    <w:rsid w:val="00266108"/>
    <w:rsid w:val="00274E31"/>
    <w:rsid w:val="00274EF0"/>
    <w:rsid w:val="002774AA"/>
    <w:rsid w:val="0028191B"/>
    <w:rsid w:val="00285D11"/>
    <w:rsid w:val="0028626D"/>
    <w:rsid w:val="00287F6F"/>
    <w:rsid w:val="00290E58"/>
    <w:rsid w:val="002920C2"/>
    <w:rsid w:val="00292C50"/>
    <w:rsid w:val="00292D5E"/>
    <w:rsid w:val="00293BBC"/>
    <w:rsid w:val="00295853"/>
    <w:rsid w:val="00297A12"/>
    <w:rsid w:val="002A00F7"/>
    <w:rsid w:val="002A139C"/>
    <w:rsid w:val="002A2678"/>
    <w:rsid w:val="002A29BC"/>
    <w:rsid w:val="002B1B60"/>
    <w:rsid w:val="002B38A1"/>
    <w:rsid w:val="002B39DA"/>
    <w:rsid w:val="002B7B54"/>
    <w:rsid w:val="002C73FD"/>
    <w:rsid w:val="002C7DCA"/>
    <w:rsid w:val="002D337B"/>
    <w:rsid w:val="002D5AA9"/>
    <w:rsid w:val="002D6E34"/>
    <w:rsid w:val="002E4D09"/>
    <w:rsid w:val="002E521E"/>
    <w:rsid w:val="002F1F1D"/>
    <w:rsid w:val="002F2215"/>
    <w:rsid w:val="002F26CF"/>
    <w:rsid w:val="002F28FF"/>
    <w:rsid w:val="002F2DCD"/>
    <w:rsid w:val="002F3843"/>
    <w:rsid w:val="002F50CF"/>
    <w:rsid w:val="002F622B"/>
    <w:rsid w:val="002F64B2"/>
    <w:rsid w:val="002F6D25"/>
    <w:rsid w:val="00300912"/>
    <w:rsid w:val="003120E7"/>
    <w:rsid w:val="0031282B"/>
    <w:rsid w:val="00312A95"/>
    <w:rsid w:val="003158EF"/>
    <w:rsid w:val="00316BE4"/>
    <w:rsid w:val="00316EA9"/>
    <w:rsid w:val="00317A50"/>
    <w:rsid w:val="00317FD7"/>
    <w:rsid w:val="00323617"/>
    <w:rsid w:val="0032508F"/>
    <w:rsid w:val="00330D30"/>
    <w:rsid w:val="00331D59"/>
    <w:rsid w:val="00333180"/>
    <w:rsid w:val="0033795B"/>
    <w:rsid w:val="0034146A"/>
    <w:rsid w:val="003424F4"/>
    <w:rsid w:val="0034308B"/>
    <w:rsid w:val="00343DA0"/>
    <w:rsid w:val="00346385"/>
    <w:rsid w:val="0035137F"/>
    <w:rsid w:val="00356191"/>
    <w:rsid w:val="0036085D"/>
    <w:rsid w:val="00360AA0"/>
    <w:rsid w:val="00361718"/>
    <w:rsid w:val="00366695"/>
    <w:rsid w:val="00367F89"/>
    <w:rsid w:val="00367FAB"/>
    <w:rsid w:val="00370890"/>
    <w:rsid w:val="00370DDF"/>
    <w:rsid w:val="00370F1B"/>
    <w:rsid w:val="00372422"/>
    <w:rsid w:val="003740F8"/>
    <w:rsid w:val="0037476B"/>
    <w:rsid w:val="0039108E"/>
    <w:rsid w:val="00392CA3"/>
    <w:rsid w:val="00392E17"/>
    <w:rsid w:val="0039590F"/>
    <w:rsid w:val="00395BA8"/>
    <w:rsid w:val="0039712C"/>
    <w:rsid w:val="003A0D15"/>
    <w:rsid w:val="003A1813"/>
    <w:rsid w:val="003A5958"/>
    <w:rsid w:val="003B051E"/>
    <w:rsid w:val="003B1C83"/>
    <w:rsid w:val="003B410F"/>
    <w:rsid w:val="003B448D"/>
    <w:rsid w:val="003B56D4"/>
    <w:rsid w:val="003B5B30"/>
    <w:rsid w:val="003B73E0"/>
    <w:rsid w:val="003C3FA6"/>
    <w:rsid w:val="003C4C6B"/>
    <w:rsid w:val="003C5126"/>
    <w:rsid w:val="003C7C61"/>
    <w:rsid w:val="003D0A81"/>
    <w:rsid w:val="003D45E6"/>
    <w:rsid w:val="003D4985"/>
    <w:rsid w:val="003D7817"/>
    <w:rsid w:val="003E1B91"/>
    <w:rsid w:val="003E1E6A"/>
    <w:rsid w:val="003E1FD2"/>
    <w:rsid w:val="003E256E"/>
    <w:rsid w:val="003E466A"/>
    <w:rsid w:val="003E70D1"/>
    <w:rsid w:val="003F2938"/>
    <w:rsid w:val="003F3F42"/>
    <w:rsid w:val="003F477F"/>
    <w:rsid w:val="003F4D0D"/>
    <w:rsid w:val="003F52CB"/>
    <w:rsid w:val="003F5E32"/>
    <w:rsid w:val="003F6112"/>
    <w:rsid w:val="003F6A1A"/>
    <w:rsid w:val="003F6CFD"/>
    <w:rsid w:val="004020F7"/>
    <w:rsid w:val="00402CDC"/>
    <w:rsid w:val="00404918"/>
    <w:rsid w:val="00410388"/>
    <w:rsid w:val="00412D17"/>
    <w:rsid w:val="00413F2F"/>
    <w:rsid w:val="00414F7E"/>
    <w:rsid w:val="004157AC"/>
    <w:rsid w:val="00422CE3"/>
    <w:rsid w:val="0042537E"/>
    <w:rsid w:val="004255FE"/>
    <w:rsid w:val="004262D5"/>
    <w:rsid w:val="00432D3A"/>
    <w:rsid w:val="00433505"/>
    <w:rsid w:val="004379E7"/>
    <w:rsid w:val="00441221"/>
    <w:rsid w:val="0044169F"/>
    <w:rsid w:val="00441BFB"/>
    <w:rsid w:val="00443EA6"/>
    <w:rsid w:val="004464E2"/>
    <w:rsid w:val="00447927"/>
    <w:rsid w:val="004500F7"/>
    <w:rsid w:val="00451AEF"/>
    <w:rsid w:val="004526D9"/>
    <w:rsid w:val="004541C7"/>
    <w:rsid w:val="004575B7"/>
    <w:rsid w:val="00462CA1"/>
    <w:rsid w:val="00463224"/>
    <w:rsid w:val="00464E52"/>
    <w:rsid w:val="00466FBC"/>
    <w:rsid w:val="00473723"/>
    <w:rsid w:val="00482384"/>
    <w:rsid w:val="00484394"/>
    <w:rsid w:val="00486795"/>
    <w:rsid w:val="0048720E"/>
    <w:rsid w:val="004872D4"/>
    <w:rsid w:val="00487AEC"/>
    <w:rsid w:val="00490F4C"/>
    <w:rsid w:val="004933E9"/>
    <w:rsid w:val="00493BA5"/>
    <w:rsid w:val="004961D8"/>
    <w:rsid w:val="004973D8"/>
    <w:rsid w:val="004A14DC"/>
    <w:rsid w:val="004A2B84"/>
    <w:rsid w:val="004A31A6"/>
    <w:rsid w:val="004B0B0E"/>
    <w:rsid w:val="004B1CE3"/>
    <w:rsid w:val="004B2067"/>
    <w:rsid w:val="004B55A7"/>
    <w:rsid w:val="004B5EBF"/>
    <w:rsid w:val="004B5FCC"/>
    <w:rsid w:val="004B6085"/>
    <w:rsid w:val="004B7978"/>
    <w:rsid w:val="004C035E"/>
    <w:rsid w:val="004C097B"/>
    <w:rsid w:val="004C284E"/>
    <w:rsid w:val="004C4DD9"/>
    <w:rsid w:val="004D1AD2"/>
    <w:rsid w:val="004D2B9E"/>
    <w:rsid w:val="004D3466"/>
    <w:rsid w:val="004D5D08"/>
    <w:rsid w:val="004E2296"/>
    <w:rsid w:val="004E640F"/>
    <w:rsid w:val="00500761"/>
    <w:rsid w:val="005012C7"/>
    <w:rsid w:val="0050526D"/>
    <w:rsid w:val="00515D7B"/>
    <w:rsid w:val="00517146"/>
    <w:rsid w:val="005203F0"/>
    <w:rsid w:val="005246A2"/>
    <w:rsid w:val="0052587C"/>
    <w:rsid w:val="00525FC7"/>
    <w:rsid w:val="00530EC3"/>
    <w:rsid w:val="00532573"/>
    <w:rsid w:val="00533C99"/>
    <w:rsid w:val="00534BCE"/>
    <w:rsid w:val="00536199"/>
    <w:rsid w:val="00537806"/>
    <w:rsid w:val="0054328F"/>
    <w:rsid w:val="00543B2D"/>
    <w:rsid w:val="00545C55"/>
    <w:rsid w:val="005473F7"/>
    <w:rsid w:val="0055790D"/>
    <w:rsid w:val="00562B50"/>
    <w:rsid w:val="00567900"/>
    <w:rsid w:val="0057166B"/>
    <w:rsid w:val="00574098"/>
    <w:rsid w:val="00574902"/>
    <w:rsid w:val="00575085"/>
    <w:rsid w:val="00576241"/>
    <w:rsid w:val="00577AF8"/>
    <w:rsid w:val="005807A9"/>
    <w:rsid w:val="00582C7D"/>
    <w:rsid w:val="00583964"/>
    <w:rsid w:val="005956C3"/>
    <w:rsid w:val="00596214"/>
    <w:rsid w:val="005974E5"/>
    <w:rsid w:val="005A27B1"/>
    <w:rsid w:val="005A4CDE"/>
    <w:rsid w:val="005A5423"/>
    <w:rsid w:val="005B1757"/>
    <w:rsid w:val="005B634D"/>
    <w:rsid w:val="005B74A9"/>
    <w:rsid w:val="005C1D3F"/>
    <w:rsid w:val="005C4C4F"/>
    <w:rsid w:val="005D0678"/>
    <w:rsid w:val="005D5BC9"/>
    <w:rsid w:val="005D5EF9"/>
    <w:rsid w:val="005D69A5"/>
    <w:rsid w:val="005D6E0E"/>
    <w:rsid w:val="005E67E5"/>
    <w:rsid w:val="005F1C2A"/>
    <w:rsid w:val="005F1CF3"/>
    <w:rsid w:val="005F2F3B"/>
    <w:rsid w:val="005F3551"/>
    <w:rsid w:val="005F5BE8"/>
    <w:rsid w:val="005F6869"/>
    <w:rsid w:val="0060216F"/>
    <w:rsid w:val="006044C3"/>
    <w:rsid w:val="00610156"/>
    <w:rsid w:val="00610F93"/>
    <w:rsid w:val="0061603A"/>
    <w:rsid w:val="0061675F"/>
    <w:rsid w:val="006212E9"/>
    <w:rsid w:val="00621F9C"/>
    <w:rsid w:val="00626600"/>
    <w:rsid w:val="006322FF"/>
    <w:rsid w:val="00633C46"/>
    <w:rsid w:val="00634CBC"/>
    <w:rsid w:val="00634FF7"/>
    <w:rsid w:val="00635341"/>
    <w:rsid w:val="0063657D"/>
    <w:rsid w:val="00641426"/>
    <w:rsid w:val="00641ADF"/>
    <w:rsid w:val="00643BFD"/>
    <w:rsid w:val="006470ED"/>
    <w:rsid w:val="00647C06"/>
    <w:rsid w:val="00647C78"/>
    <w:rsid w:val="00647FDC"/>
    <w:rsid w:val="00652FB3"/>
    <w:rsid w:val="00653133"/>
    <w:rsid w:val="00655212"/>
    <w:rsid w:val="0065609F"/>
    <w:rsid w:val="00664FE7"/>
    <w:rsid w:val="0067026E"/>
    <w:rsid w:val="00670A1A"/>
    <w:rsid w:val="00672AEF"/>
    <w:rsid w:val="0067327D"/>
    <w:rsid w:val="00673313"/>
    <w:rsid w:val="00680772"/>
    <w:rsid w:val="00680DA5"/>
    <w:rsid w:val="00684741"/>
    <w:rsid w:val="006848E1"/>
    <w:rsid w:val="0068577B"/>
    <w:rsid w:val="0068673A"/>
    <w:rsid w:val="00691C81"/>
    <w:rsid w:val="006944F3"/>
    <w:rsid w:val="0069471A"/>
    <w:rsid w:val="0069516B"/>
    <w:rsid w:val="006A0610"/>
    <w:rsid w:val="006A21FD"/>
    <w:rsid w:val="006A294A"/>
    <w:rsid w:val="006A3C84"/>
    <w:rsid w:val="006A628C"/>
    <w:rsid w:val="006B0CAC"/>
    <w:rsid w:val="006B4B58"/>
    <w:rsid w:val="006B5BC8"/>
    <w:rsid w:val="006C248A"/>
    <w:rsid w:val="006C5239"/>
    <w:rsid w:val="006C5468"/>
    <w:rsid w:val="006D0CC9"/>
    <w:rsid w:val="006D1723"/>
    <w:rsid w:val="006D24AD"/>
    <w:rsid w:val="006D4838"/>
    <w:rsid w:val="006D5870"/>
    <w:rsid w:val="006E1F95"/>
    <w:rsid w:val="006E22FC"/>
    <w:rsid w:val="006E4B64"/>
    <w:rsid w:val="006E5D0F"/>
    <w:rsid w:val="006E5FA6"/>
    <w:rsid w:val="006E7ED9"/>
    <w:rsid w:val="006F6D0C"/>
    <w:rsid w:val="007037EA"/>
    <w:rsid w:val="00704ABD"/>
    <w:rsid w:val="00704F9D"/>
    <w:rsid w:val="0070539A"/>
    <w:rsid w:val="00705899"/>
    <w:rsid w:val="0070601A"/>
    <w:rsid w:val="00707B0A"/>
    <w:rsid w:val="0071498A"/>
    <w:rsid w:val="00716A7A"/>
    <w:rsid w:val="00721063"/>
    <w:rsid w:val="00721116"/>
    <w:rsid w:val="0072164D"/>
    <w:rsid w:val="00722CF0"/>
    <w:rsid w:val="0072457E"/>
    <w:rsid w:val="00726D77"/>
    <w:rsid w:val="007278ED"/>
    <w:rsid w:val="00734D71"/>
    <w:rsid w:val="007416F4"/>
    <w:rsid w:val="00746BAF"/>
    <w:rsid w:val="00747835"/>
    <w:rsid w:val="0075037A"/>
    <w:rsid w:val="00760305"/>
    <w:rsid w:val="007636E6"/>
    <w:rsid w:val="0076514B"/>
    <w:rsid w:val="007709BE"/>
    <w:rsid w:val="007710C0"/>
    <w:rsid w:val="00771DEC"/>
    <w:rsid w:val="0077279C"/>
    <w:rsid w:val="00772DCE"/>
    <w:rsid w:val="00777494"/>
    <w:rsid w:val="0077749F"/>
    <w:rsid w:val="00783527"/>
    <w:rsid w:val="007846C3"/>
    <w:rsid w:val="00786209"/>
    <w:rsid w:val="00786876"/>
    <w:rsid w:val="007908DF"/>
    <w:rsid w:val="007A0143"/>
    <w:rsid w:val="007A22A4"/>
    <w:rsid w:val="007A359F"/>
    <w:rsid w:val="007B206F"/>
    <w:rsid w:val="007B21F7"/>
    <w:rsid w:val="007B7C4F"/>
    <w:rsid w:val="007C29B0"/>
    <w:rsid w:val="007C2F53"/>
    <w:rsid w:val="007C3A4A"/>
    <w:rsid w:val="007C516C"/>
    <w:rsid w:val="007C70CE"/>
    <w:rsid w:val="007C79AC"/>
    <w:rsid w:val="007D0751"/>
    <w:rsid w:val="007D3AF9"/>
    <w:rsid w:val="007D594B"/>
    <w:rsid w:val="007D7AA7"/>
    <w:rsid w:val="007E2CAE"/>
    <w:rsid w:val="007E2CF4"/>
    <w:rsid w:val="007E3908"/>
    <w:rsid w:val="007E59F1"/>
    <w:rsid w:val="007E664B"/>
    <w:rsid w:val="007F2F8A"/>
    <w:rsid w:val="007F3464"/>
    <w:rsid w:val="007F407E"/>
    <w:rsid w:val="008010C7"/>
    <w:rsid w:val="0080117A"/>
    <w:rsid w:val="0080124A"/>
    <w:rsid w:val="008027D1"/>
    <w:rsid w:val="008039F1"/>
    <w:rsid w:val="00810925"/>
    <w:rsid w:val="00812EA8"/>
    <w:rsid w:val="0081303B"/>
    <w:rsid w:val="008151F9"/>
    <w:rsid w:val="00816DD8"/>
    <w:rsid w:val="00816F0C"/>
    <w:rsid w:val="00817E9F"/>
    <w:rsid w:val="00822025"/>
    <w:rsid w:val="00823503"/>
    <w:rsid w:val="008313C0"/>
    <w:rsid w:val="0083210E"/>
    <w:rsid w:val="00834895"/>
    <w:rsid w:val="0083499E"/>
    <w:rsid w:val="0083539F"/>
    <w:rsid w:val="00836825"/>
    <w:rsid w:val="008436D7"/>
    <w:rsid w:val="00846668"/>
    <w:rsid w:val="00847ECC"/>
    <w:rsid w:val="00850C85"/>
    <w:rsid w:val="0085453B"/>
    <w:rsid w:val="00862076"/>
    <w:rsid w:val="00864056"/>
    <w:rsid w:val="008645E6"/>
    <w:rsid w:val="00864A4A"/>
    <w:rsid w:val="00864AB3"/>
    <w:rsid w:val="0086730C"/>
    <w:rsid w:val="00867F2A"/>
    <w:rsid w:val="0087027A"/>
    <w:rsid w:val="008706E3"/>
    <w:rsid w:val="00873516"/>
    <w:rsid w:val="008764E7"/>
    <w:rsid w:val="00877A5E"/>
    <w:rsid w:val="00881919"/>
    <w:rsid w:val="00881B83"/>
    <w:rsid w:val="00883B0B"/>
    <w:rsid w:val="00884454"/>
    <w:rsid w:val="00891289"/>
    <w:rsid w:val="008931A8"/>
    <w:rsid w:val="008940E8"/>
    <w:rsid w:val="008944B9"/>
    <w:rsid w:val="00894515"/>
    <w:rsid w:val="008A0042"/>
    <w:rsid w:val="008A225C"/>
    <w:rsid w:val="008A4F15"/>
    <w:rsid w:val="008A58AD"/>
    <w:rsid w:val="008B03E5"/>
    <w:rsid w:val="008B0F60"/>
    <w:rsid w:val="008B2BA9"/>
    <w:rsid w:val="008B5C6B"/>
    <w:rsid w:val="008B7217"/>
    <w:rsid w:val="008B7D97"/>
    <w:rsid w:val="008C1034"/>
    <w:rsid w:val="008C4546"/>
    <w:rsid w:val="008C6C4F"/>
    <w:rsid w:val="008D0D0A"/>
    <w:rsid w:val="008D2AE2"/>
    <w:rsid w:val="008D385A"/>
    <w:rsid w:val="008D44C0"/>
    <w:rsid w:val="008E02A5"/>
    <w:rsid w:val="008E06F2"/>
    <w:rsid w:val="008E7E71"/>
    <w:rsid w:val="008F1F4A"/>
    <w:rsid w:val="008F32A6"/>
    <w:rsid w:val="008F51BD"/>
    <w:rsid w:val="008F7476"/>
    <w:rsid w:val="00900719"/>
    <w:rsid w:val="00900BC4"/>
    <w:rsid w:val="0090299F"/>
    <w:rsid w:val="009030A1"/>
    <w:rsid w:val="00903383"/>
    <w:rsid w:val="0090369D"/>
    <w:rsid w:val="00904A9D"/>
    <w:rsid w:val="00904F67"/>
    <w:rsid w:val="00905309"/>
    <w:rsid w:val="00907A73"/>
    <w:rsid w:val="00907CBB"/>
    <w:rsid w:val="00907D4F"/>
    <w:rsid w:val="00910967"/>
    <w:rsid w:val="00911E82"/>
    <w:rsid w:val="0091265F"/>
    <w:rsid w:val="00913E22"/>
    <w:rsid w:val="00914A82"/>
    <w:rsid w:val="00916B98"/>
    <w:rsid w:val="009179BF"/>
    <w:rsid w:val="00920620"/>
    <w:rsid w:val="0092214B"/>
    <w:rsid w:val="009225BF"/>
    <w:rsid w:val="0092406E"/>
    <w:rsid w:val="009247AA"/>
    <w:rsid w:val="009265F1"/>
    <w:rsid w:val="009301A9"/>
    <w:rsid w:val="00931657"/>
    <w:rsid w:val="00933497"/>
    <w:rsid w:val="00933F1E"/>
    <w:rsid w:val="00934811"/>
    <w:rsid w:val="00937BC5"/>
    <w:rsid w:val="00942CB3"/>
    <w:rsid w:val="00945994"/>
    <w:rsid w:val="00946987"/>
    <w:rsid w:val="00957502"/>
    <w:rsid w:val="00957B70"/>
    <w:rsid w:val="00957DB2"/>
    <w:rsid w:val="00965A26"/>
    <w:rsid w:val="0096604F"/>
    <w:rsid w:val="00975809"/>
    <w:rsid w:val="00976EAB"/>
    <w:rsid w:val="00980046"/>
    <w:rsid w:val="00981CE5"/>
    <w:rsid w:val="009822EF"/>
    <w:rsid w:val="00984723"/>
    <w:rsid w:val="00985638"/>
    <w:rsid w:val="00990EC3"/>
    <w:rsid w:val="00994483"/>
    <w:rsid w:val="0099529E"/>
    <w:rsid w:val="00996092"/>
    <w:rsid w:val="009A0B7A"/>
    <w:rsid w:val="009A150A"/>
    <w:rsid w:val="009A3426"/>
    <w:rsid w:val="009A41C5"/>
    <w:rsid w:val="009A59CD"/>
    <w:rsid w:val="009A5B2E"/>
    <w:rsid w:val="009B18FF"/>
    <w:rsid w:val="009B3622"/>
    <w:rsid w:val="009B571E"/>
    <w:rsid w:val="009B6727"/>
    <w:rsid w:val="009C0C53"/>
    <w:rsid w:val="009C2477"/>
    <w:rsid w:val="009C51FF"/>
    <w:rsid w:val="009C555E"/>
    <w:rsid w:val="009D09BF"/>
    <w:rsid w:val="009D0A5E"/>
    <w:rsid w:val="009D0F8F"/>
    <w:rsid w:val="009D1663"/>
    <w:rsid w:val="009D252D"/>
    <w:rsid w:val="009D6B13"/>
    <w:rsid w:val="009E059A"/>
    <w:rsid w:val="009E190D"/>
    <w:rsid w:val="009E682F"/>
    <w:rsid w:val="009F0697"/>
    <w:rsid w:val="009F13D7"/>
    <w:rsid w:val="009F224B"/>
    <w:rsid w:val="009F72DE"/>
    <w:rsid w:val="00A0279A"/>
    <w:rsid w:val="00A02DEA"/>
    <w:rsid w:val="00A0360E"/>
    <w:rsid w:val="00A03D1F"/>
    <w:rsid w:val="00A05889"/>
    <w:rsid w:val="00A1478F"/>
    <w:rsid w:val="00A14B3E"/>
    <w:rsid w:val="00A17B3A"/>
    <w:rsid w:val="00A17C8A"/>
    <w:rsid w:val="00A2142D"/>
    <w:rsid w:val="00A22F00"/>
    <w:rsid w:val="00A23D49"/>
    <w:rsid w:val="00A26230"/>
    <w:rsid w:val="00A27A7D"/>
    <w:rsid w:val="00A27B40"/>
    <w:rsid w:val="00A27F69"/>
    <w:rsid w:val="00A32396"/>
    <w:rsid w:val="00A3656B"/>
    <w:rsid w:val="00A37114"/>
    <w:rsid w:val="00A41355"/>
    <w:rsid w:val="00A41948"/>
    <w:rsid w:val="00A46121"/>
    <w:rsid w:val="00A56B64"/>
    <w:rsid w:val="00A61E47"/>
    <w:rsid w:val="00A63058"/>
    <w:rsid w:val="00A63C9D"/>
    <w:rsid w:val="00A64A32"/>
    <w:rsid w:val="00A65111"/>
    <w:rsid w:val="00A66CD2"/>
    <w:rsid w:val="00A70DD6"/>
    <w:rsid w:val="00A722E5"/>
    <w:rsid w:val="00A73C46"/>
    <w:rsid w:val="00A77268"/>
    <w:rsid w:val="00A77664"/>
    <w:rsid w:val="00A86D06"/>
    <w:rsid w:val="00A87200"/>
    <w:rsid w:val="00A87BF1"/>
    <w:rsid w:val="00A90E8D"/>
    <w:rsid w:val="00A915FF"/>
    <w:rsid w:val="00A92EA7"/>
    <w:rsid w:val="00A935CA"/>
    <w:rsid w:val="00AA39B5"/>
    <w:rsid w:val="00AA453C"/>
    <w:rsid w:val="00AA57CF"/>
    <w:rsid w:val="00AA719D"/>
    <w:rsid w:val="00AB0BB3"/>
    <w:rsid w:val="00AB3050"/>
    <w:rsid w:val="00AB5CE3"/>
    <w:rsid w:val="00AB7921"/>
    <w:rsid w:val="00AC5E55"/>
    <w:rsid w:val="00AC7CA4"/>
    <w:rsid w:val="00AD1AC7"/>
    <w:rsid w:val="00AD1EFC"/>
    <w:rsid w:val="00AD3384"/>
    <w:rsid w:val="00AD36C5"/>
    <w:rsid w:val="00AD5B0F"/>
    <w:rsid w:val="00AE09D9"/>
    <w:rsid w:val="00AE2F12"/>
    <w:rsid w:val="00AE4354"/>
    <w:rsid w:val="00AE7029"/>
    <w:rsid w:val="00AF26C8"/>
    <w:rsid w:val="00AF34B9"/>
    <w:rsid w:val="00B0045A"/>
    <w:rsid w:val="00B0682E"/>
    <w:rsid w:val="00B10923"/>
    <w:rsid w:val="00B15729"/>
    <w:rsid w:val="00B158E0"/>
    <w:rsid w:val="00B20A1D"/>
    <w:rsid w:val="00B20D38"/>
    <w:rsid w:val="00B232C8"/>
    <w:rsid w:val="00B23986"/>
    <w:rsid w:val="00B25320"/>
    <w:rsid w:val="00B3094A"/>
    <w:rsid w:val="00B3114A"/>
    <w:rsid w:val="00B317C3"/>
    <w:rsid w:val="00B374CC"/>
    <w:rsid w:val="00B40886"/>
    <w:rsid w:val="00B417BC"/>
    <w:rsid w:val="00B448FC"/>
    <w:rsid w:val="00B538AA"/>
    <w:rsid w:val="00B55915"/>
    <w:rsid w:val="00B61228"/>
    <w:rsid w:val="00B62079"/>
    <w:rsid w:val="00B62410"/>
    <w:rsid w:val="00B6241C"/>
    <w:rsid w:val="00B625B0"/>
    <w:rsid w:val="00B6263B"/>
    <w:rsid w:val="00B64F2D"/>
    <w:rsid w:val="00B64F63"/>
    <w:rsid w:val="00B72EFE"/>
    <w:rsid w:val="00B75A87"/>
    <w:rsid w:val="00B75B08"/>
    <w:rsid w:val="00B81C8E"/>
    <w:rsid w:val="00B84F93"/>
    <w:rsid w:val="00B918B2"/>
    <w:rsid w:val="00B938FA"/>
    <w:rsid w:val="00B96C5B"/>
    <w:rsid w:val="00BA1BE4"/>
    <w:rsid w:val="00BA444E"/>
    <w:rsid w:val="00BA60D4"/>
    <w:rsid w:val="00BA6F7A"/>
    <w:rsid w:val="00BB50B5"/>
    <w:rsid w:val="00BB5AA6"/>
    <w:rsid w:val="00BB65B1"/>
    <w:rsid w:val="00BC33EB"/>
    <w:rsid w:val="00BC5E91"/>
    <w:rsid w:val="00BD0703"/>
    <w:rsid w:val="00BD111B"/>
    <w:rsid w:val="00BD1B46"/>
    <w:rsid w:val="00BD34D4"/>
    <w:rsid w:val="00BD445E"/>
    <w:rsid w:val="00BD4A9F"/>
    <w:rsid w:val="00BD4F03"/>
    <w:rsid w:val="00BD52BB"/>
    <w:rsid w:val="00BD6676"/>
    <w:rsid w:val="00BE2BE2"/>
    <w:rsid w:val="00BE31CE"/>
    <w:rsid w:val="00BE320C"/>
    <w:rsid w:val="00BE4032"/>
    <w:rsid w:val="00BE5A5C"/>
    <w:rsid w:val="00BE5D74"/>
    <w:rsid w:val="00BE7A48"/>
    <w:rsid w:val="00BF2A6B"/>
    <w:rsid w:val="00BF30CE"/>
    <w:rsid w:val="00BF348C"/>
    <w:rsid w:val="00BF40D8"/>
    <w:rsid w:val="00BF4CA6"/>
    <w:rsid w:val="00BF7393"/>
    <w:rsid w:val="00BF78C9"/>
    <w:rsid w:val="00C034ED"/>
    <w:rsid w:val="00C03551"/>
    <w:rsid w:val="00C03AB9"/>
    <w:rsid w:val="00C03B93"/>
    <w:rsid w:val="00C045A6"/>
    <w:rsid w:val="00C050EE"/>
    <w:rsid w:val="00C06F15"/>
    <w:rsid w:val="00C07B92"/>
    <w:rsid w:val="00C117E1"/>
    <w:rsid w:val="00C1373E"/>
    <w:rsid w:val="00C13863"/>
    <w:rsid w:val="00C15AA3"/>
    <w:rsid w:val="00C20333"/>
    <w:rsid w:val="00C22C8F"/>
    <w:rsid w:val="00C233C0"/>
    <w:rsid w:val="00C23DFE"/>
    <w:rsid w:val="00C25D0F"/>
    <w:rsid w:val="00C27EC8"/>
    <w:rsid w:val="00C30D3F"/>
    <w:rsid w:val="00C31822"/>
    <w:rsid w:val="00C34C68"/>
    <w:rsid w:val="00C350CC"/>
    <w:rsid w:val="00C3565D"/>
    <w:rsid w:val="00C41DDD"/>
    <w:rsid w:val="00C43ACB"/>
    <w:rsid w:val="00C43FFC"/>
    <w:rsid w:val="00C44D9A"/>
    <w:rsid w:val="00C4532B"/>
    <w:rsid w:val="00C46C87"/>
    <w:rsid w:val="00C517A1"/>
    <w:rsid w:val="00C5238B"/>
    <w:rsid w:val="00C52517"/>
    <w:rsid w:val="00C52D44"/>
    <w:rsid w:val="00C56578"/>
    <w:rsid w:val="00C5742B"/>
    <w:rsid w:val="00C604BC"/>
    <w:rsid w:val="00C61C9F"/>
    <w:rsid w:val="00C63085"/>
    <w:rsid w:val="00C63696"/>
    <w:rsid w:val="00C67BB2"/>
    <w:rsid w:val="00C71FDD"/>
    <w:rsid w:val="00C72A6A"/>
    <w:rsid w:val="00C7614E"/>
    <w:rsid w:val="00C76A1F"/>
    <w:rsid w:val="00C776BC"/>
    <w:rsid w:val="00C80F44"/>
    <w:rsid w:val="00C841A1"/>
    <w:rsid w:val="00C852E0"/>
    <w:rsid w:val="00C903F7"/>
    <w:rsid w:val="00C954B1"/>
    <w:rsid w:val="00C96247"/>
    <w:rsid w:val="00C965AA"/>
    <w:rsid w:val="00CA1355"/>
    <w:rsid w:val="00CA1A64"/>
    <w:rsid w:val="00CA20CB"/>
    <w:rsid w:val="00CA26E3"/>
    <w:rsid w:val="00CB01BB"/>
    <w:rsid w:val="00CB20F9"/>
    <w:rsid w:val="00CB5900"/>
    <w:rsid w:val="00CB7314"/>
    <w:rsid w:val="00CB7493"/>
    <w:rsid w:val="00CC2934"/>
    <w:rsid w:val="00CC7280"/>
    <w:rsid w:val="00CD129C"/>
    <w:rsid w:val="00CD1C47"/>
    <w:rsid w:val="00CD3593"/>
    <w:rsid w:val="00CD770B"/>
    <w:rsid w:val="00CE70DD"/>
    <w:rsid w:val="00CF0659"/>
    <w:rsid w:val="00CF35EE"/>
    <w:rsid w:val="00CF45A0"/>
    <w:rsid w:val="00CF53CE"/>
    <w:rsid w:val="00CF55BB"/>
    <w:rsid w:val="00CF5EE2"/>
    <w:rsid w:val="00CF6943"/>
    <w:rsid w:val="00D007D4"/>
    <w:rsid w:val="00D00EF4"/>
    <w:rsid w:val="00D01CC9"/>
    <w:rsid w:val="00D02FA0"/>
    <w:rsid w:val="00D058DE"/>
    <w:rsid w:val="00D146F8"/>
    <w:rsid w:val="00D17B09"/>
    <w:rsid w:val="00D20CBF"/>
    <w:rsid w:val="00D21289"/>
    <w:rsid w:val="00D23CF8"/>
    <w:rsid w:val="00D266C7"/>
    <w:rsid w:val="00D268CF"/>
    <w:rsid w:val="00D26A12"/>
    <w:rsid w:val="00D31139"/>
    <w:rsid w:val="00D312E1"/>
    <w:rsid w:val="00D329EB"/>
    <w:rsid w:val="00D32C59"/>
    <w:rsid w:val="00D40D44"/>
    <w:rsid w:val="00D441E4"/>
    <w:rsid w:val="00D46D72"/>
    <w:rsid w:val="00D47431"/>
    <w:rsid w:val="00D47DD5"/>
    <w:rsid w:val="00D50124"/>
    <w:rsid w:val="00D51666"/>
    <w:rsid w:val="00D52B9F"/>
    <w:rsid w:val="00D53011"/>
    <w:rsid w:val="00D60217"/>
    <w:rsid w:val="00D60249"/>
    <w:rsid w:val="00D6045B"/>
    <w:rsid w:val="00D6065E"/>
    <w:rsid w:val="00D63D95"/>
    <w:rsid w:val="00D66607"/>
    <w:rsid w:val="00D712AE"/>
    <w:rsid w:val="00D71A8E"/>
    <w:rsid w:val="00D722CA"/>
    <w:rsid w:val="00D72FFC"/>
    <w:rsid w:val="00D730F9"/>
    <w:rsid w:val="00D74D18"/>
    <w:rsid w:val="00D751C6"/>
    <w:rsid w:val="00D8021C"/>
    <w:rsid w:val="00D8199F"/>
    <w:rsid w:val="00D821AB"/>
    <w:rsid w:val="00D82E51"/>
    <w:rsid w:val="00D831A2"/>
    <w:rsid w:val="00D842A5"/>
    <w:rsid w:val="00D84323"/>
    <w:rsid w:val="00D86BCA"/>
    <w:rsid w:val="00D93F4C"/>
    <w:rsid w:val="00D95EA1"/>
    <w:rsid w:val="00DA2E39"/>
    <w:rsid w:val="00DA4014"/>
    <w:rsid w:val="00DA47A3"/>
    <w:rsid w:val="00DA6151"/>
    <w:rsid w:val="00DB01D6"/>
    <w:rsid w:val="00DB20EA"/>
    <w:rsid w:val="00DB31B6"/>
    <w:rsid w:val="00DB552D"/>
    <w:rsid w:val="00DB5F23"/>
    <w:rsid w:val="00DB5F52"/>
    <w:rsid w:val="00DB64E2"/>
    <w:rsid w:val="00DB6B81"/>
    <w:rsid w:val="00DC12C6"/>
    <w:rsid w:val="00DC26F0"/>
    <w:rsid w:val="00DC285C"/>
    <w:rsid w:val="00DC49A9"/>
    <w:rsid w:val="00DC5156"/>
    <w:rsid w:val="00DC7D40"/>
    <w:rsid w:val="00DD0F0C"/>
    <w:rsid w:val="00DD1F22"/>
    <w:rsid w:val="00DD37DD"/>
    <w:rsid w:val="00DD5DA7"/>
    <w:rsid w:val="00DD6025"/>
    <w:rsid w:val="00DE0619"/>
    <w:rsid w:val="00DE1DC2"/>
    <w:rsid w:val="00DE300C"/>
    <w:rsid w:val="00DE5C2F"/>
    <w:rsid w:val="00DF16A6"/>
    <w:rsid w:val="00DF2451"/>
    <w:rsid w:val="00DF26B2"/>
    <w:rsid w:val="00DF26F6"/>
    <w:rsid w:val="00DF3D3A"/>
    <w:rsid w:val="00DF4474"/>
    <w:rsid w:val="00E02065"/>
    <w:rsid w:val="00E043D0"/>
    <w:rsid w:val="00E049D2"/>
    <w:rsid w:val="00E06D79"/>
    <w:rsid w:val="00E11626"/>
    <w:rsid w:val="00E11D2E"/>
    <w:rsid w:val="00E12DCE"/>
    <w:rsid w:val="00E15897"/>
    <w:rsid w:val="00E1653E"/>
    <w:rsid w:val="00E21627"/>
    <w:rsid w:val="00E21861"/>
    <w:rsid w:val="00E2267D"/>
    <w:rsid w:val="00E23316"/>
    <w:rsid w:val="00E242AD"/>
    <w:rsid w:val="00E26A72"/>
    <w:rsid w:val="00E277A7"/>
    <w:rsid w:val="00E27A2C"/>
    <w:rsid w:val="00E434CF"/>
    <w:rsid w:val="00E47FF7"/>
    <w:rsid w:val="00E52451"/>
    <w:rsid w:val="00E52820"/>
    <w:rsid w:val="00E52E31"/>
    <w:rsid w:val="00E53B77"/>
    <w:rsid w:val="00E569A9"/>
    <w:rsid w:val="00E601F8"/>
    <w:rsid w:val="00E6096E"/>
    <w:rsid w:val="00E6160E"/>
    <w:rsid w:val="00E61760"/>
    <w:rsid w:val="00E64DC2"/>
    <w:rsid w:val="00E67092"/>
    <w:rsid w:val="00E67A4C"/>
    <w:rsid w:val="00E7387E"/>
    <w:rsid w:val="00E73BC5"/>
    <w:rsid w:val="00E82B82"/>
    <w:rsid w:val="00E83FC4"/>
    <w:rsid w:val="00E858AE"/>
    <w:rsid w:val="00E859EA"/>
    <w:rsid w:val="00E87E9F"/>
    <w:rsid w:val="00E93F47"/>
    <w:rsid w:val="00E94707"/>
    <w:rsid w:val="00E94CCD"/>
    <w:rsid w:val="00E95C14"/>
    <w:rsid w:val="00EA0D8A"/>
    <w:rsid w:val="00EA1449"/>
    <w:rsid w:val="00EA2979"/>
    <w:rsid w:val="00EA2C4A"/>
    <w:rsid w:val="00EA3751"/>
    <w:rsid w:val="00EA382C"/>
    <w:rsid w:val="00EA63C7"/>
    <w:rsid w:val="00EB5DDD"/>
    <w:rsid w:val="00EB6897"/>
    <w:rsid w:val="00EB68E0"/>
    <w:rsid w:val="00EC0502"/>
    <w:rsid w:val="00EC0F69"/>
    <w:rsid w:val="00EC1F91"/>
    <w:rsid w:val="00EC4FA1"/>
    <w:rsid w:val="00EC6D6B"/>
    <w:rsid w:val="00ED0EAF"/>
    <w:rsid w:val="00ED0F55"/>
    <w:rsid w:val="00ED10DA"/>
    <w:rsid w:val="00ED4D57"/>
    <w:rsid w:val="00ED5349"/>
    <w:rsid w:val="00EE4CFC"/>
    <w:rsid w:val="00EE53E9"/>
    <w:rsid w:val="00EE5711"/>
    <w:rsid w:val="00EE5FB6"/>
    <w:rsid w:val="00EE6644"/>
    <w:rsid w:val="00EE66CD"/>
    <w:rsid w:val="00EF3014"/>
    <w:rsid w:val="00F00BF0"/>
    <w:rsid w:val="00F00E93"/>
    <w:rsid w:val="00F0101F"/>
    <w:rsid w:val="00F063A3"/>
    <w:rsid w:val="00F14442"/>
    <w:rsid w:val="00F14476"/>
    <w:rsid w:val="00F20515"/>
    <w:rsid w:val="00F25218"/>
    <w:rsid w:val="00F27722"/>
    <w:rsid w:val="00F3092D"/>
    <w:rsid w:val="00F3206E"/>
    <w:rsid w:val="00F3466B"/>
    <w:rsid w:val="00F35641"/>
    <w:rsid w:val="00F35F83"/>
    <w:rsid w:val="00F360C4"/>
    <w:rsid w:val="00F406A4"/>
    <w:rsid w:val="00F4156F"/>
    <w:rsid w:val="00F418DF"/>
    <w:rsid w:val="00F46456"/>
    <w:rsid w:val="00F47295"/>
    <w:rsid w:val="00F47EF0"/>
    <w:rsid w:val="00F55268"/>
    <w:rsid w:val="00F56C45"/>
    <w:rsid w:val="00F62352"/>
    <w:rsid w:val="00F639F4"/>
    <w:rsid w:val="00F658AF"/>
    <w:rsid w:val="00F6664D"/>
    <w:rsid w:val="00F66FCB"/>
    <w:rsid w:val="00F709CA"/>
    <w:rsid w:val="00F72501"/>
    <w:rsid w:val="00F81120"/>
    <w:rsid w:val="00F8148F"/>
    <w:rsid w:val="00F8351A"/>
    <w:rsid w:val="00F83DDD"/>
    <w:rsid w:val="00F85E02"/>
    <w:rsid w:val="00F86110"/>
    <w:rsid w:val="00F8769F"/>
    <w:rsid w:val="00F87D49"/>
    <w:rsid w:val="00F90FCC"/>
    <w:rsid w:val="00F91D7E"/>
    <w:rsid w:val="00F933C7"/>
    <w:rsid w:val="00F94230"/>
    <w:rsid w:val="00F95EB1"/>
    <w:rsid w:val="00FA0A8C"/>
    <w:rsid w:val="00FA1B20"/>
    <w:rsid w:val="00FA2CDA"/>
    <w:rsid w:val="00FA3496"/>
    <w:rsid w:val="00FA7DD4"/>
    <w:rsid w:val="00FA7FF5"/>
    <w:rsid w:val="00FB6803"/>
    <w:rsid w:val="00FC27B4"/>
    <w:rsid w:val="00FC2A91"/>
    <w:rsid w:val="00FC33A5"/>
    <w:rsid w:val="00FC361B"/>
    <w:rsid w:val="00FC72C3"/>
    <w:rsid w:val="00FD2212"/>
    <w:rsid w:val="00FD3186"/>
    <w:rsid w:val="00FD3C14"/>
    <w:rsid w:val="00FD4741"/>
    <w:rsid w:val="00FD7010"/>
    <w:rsid w:val="00FE147B"/>
    <w:rsid w:val="00FE3C31"/>
    <w:rsid w:val="00FE5DF4"/>
    <w:rsid w:val="00FE62F4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F75A5"/>
  <w15:docId w15:val="{1F288AA9-623E-4E40-912A-42F3DDA5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7D"/>
    <w:rPr>
      <w:color w:val="auto"/>
      <w:lang w:val="en-CA"/>
    </w:rPr>
  </w:style>
  <w:style w:type="paragraph" w:styleId="Heading1">
    <w:name w:val="heading 1"/>
    <w:basedOn w:val="Normal"/>
    <w:next w:val="Normal"/>
    <w:rsid w:val="00214467"/>
    <w:pPr>
      <w:keepNext/>
      <w:keepLines/>
      <w:outlineLvl w:val="0"/>
    </w:pPr>
    <w:rPr>
      <w:rFonts w:ascii="Open Sans" w:eastAsia="Open Sans" w:hAnsi="Open Sans" w:cs="Open Sans"/>
      <w:color w:val="000000"/>
      <w:sz w:val="36"/>
      <w:szCs w:val="36"/>
      <w:lang w:val="en-US"/>
    </w:rPr>
  </w:style>
  <w:style w:type="paragraph" w:styleId="Heading2">
    <w:name w:val="heading 2"/>
    <w:basedOn w:val="Normal"/>
    <w:next w:val="Normal"/>
    <w:rsid w:val="00214467"/>
    <w:pPr>
      <w:keepNext/>
      <w:keepLines/>
      <w:outlineLvl w:val="1"/>
    </w:pPr>
    <w:rPr>
      <w:rFonts w:ascii="Arial" w:eastAsia="Arial" w:hAnsi="Arial" w:cs="Arial"/>
      <w:b/>
      <w:color w:val="000000"/>
      <w:lang w:val="en-US"/>
    </w:rPr>
  </w:style>
  <w:style w:type="paragraph" w:styleId="Heading3">
    <w:name w:val="heading 3"/>
    <w:basedOn w:val="Normal"/>
    <w:next w:val="Normal"/>
    <w:rsid w:val="00214467"/>
    <w:pPr>
      <w:keepNext/>
      <w:keepLines/>
      <w:ind w:left="72"/>
      <w:outlineLvl w:val="2"/>
    </w:pPr>
    <w:rPr>
      <w:rFonts w:ascii="Arial" w:eastAsia="Arial" w:hAnsi="Arial" w:cs="Arial"/>
      <w:b/>
      <w:color w:val="000000"/>
      <w:lang w:val="en-US"/>
    </w:rPr>
  </w:style>
  <w:style w:type="paragraph" w:styleId="Heading4">
    <w:name w:val="heading 4"/>
    <w:basedOn w:val="Normal"/>
    <w:next w:val="Normal"/>
    <w:rsid w:val="00214467"/>
    <w:pPr>
      <w:keepNext/>
      <w:keepLines/>
      <w:jc w:val="center"/>
      <w:outlineLvl w:val="3"/>
    </w:pPr>
    <w:rPr>
      <w:rFonts w:ascii="Arial" w:eastAsia="Arial" w:hAnsi="Arial" w:cs="Arial"/>
      <w:b/>
      <w:color w:val="000000"/>
      <w:lang w:val="en-US"/>
    </w:rPr>
  </w:style>
  <w:style w:type="paragraph" w:styleId="Heading5">
    <w:name w:val="heading 5"/>
    <w:basedOn w:val="Normal"/>
    <w:next w:val="Normal"/>
    <w:rsid w:val="00214467"/>
    <w:pPr>
      <w:keepNext/>
      <w:keepLines/>
      <w:spacing w:before="220" w:after="40"/>
      <w:contextualSpacing/>
      <w:outlineLvl w:val="4"/>
    </w:pPr>
    <w:rPr>
      <w:b/>
      <w:color w:val="000000"/>
      <w:sz w:val="22"/>
      <w:szCs w:val="22"/>
      <w:lang w:val="en-US"/>
    </w:rPr>
  </w:style>
  <w:style w:type="paragraph" w:styleId="Heading6">
    <w:name w:val="heading 6"/>
    <w:basedOn w:val="Normal"/>
    <w:next w:val="Normal"/>
    <w:rsid w:val="00214467"/>
    <w:pPr>
      <w:keepNext/>
      <w:keepLines/>
      <w:spacing w:before="200" w:after="40"/>
      <w:contextualSpacing/>
      <w:outlineLvl w:val="5"/>
    </w:pPr>
    <w:rPr>
      <w:b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14467"/>
    <w:pPr>
      <w:keepNext/>
      <w:keepLines/>
      <w:spacing w:before="480" w:after="120"/>
      <w:contextualSpacing/>
    </w:pPr>
    <w:rPr>
      <w:b/>
      <w:color w:val="000000"/>
      <w:sz w:val="72"/>
      <w:szCs w:val="72"/>
      <w:lang w:val="en-US"/>
    </w:rPr>
  </w:style>
  <w:style w:type="paragraph" w:styleId="Subtitle">
    <w:name w:val="Subtitle"/>
    <w:basedOn w:val="Normal"/>
    <w:next w:val="Normal"/>
    <w:rsid w:val="0021446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rsid w:val="0021446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1446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5453B"/>
    <w:pPr>
      <w:ind w:left="720"/>
      <w:contextualSpacing/>
    </w:pPr>
    <w:rPr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34B9"/>
    <w:pPr>
      <w:tabs>
        <w:tab w:val="center" w:pos="4680"/>
        <w:tab w:val="right" w:pos="9360"/>
      </w:tabs>
    </w:pPr>
    <w:rPr>
      <w:color w:val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F34B9"/>
  </w:style>
  <w:style w:type="paragraph" w:styleId="Footer">
    <w:name w:val="footer"/>
    <w:basedOn w:val="Normal"/>
    <w:link w:val="FooterChar"/>
    <w:uiPriority w:val="99"/>
    <w:unhideWhenUsed/>
    <w:rsid w:val="00AF34B9"/>
    <w:pPr>
      <w:tabs>
        <w:tab w:val="center" w:pos="4680"/>
        <w:tab w:val="right" w:pos="9360"/>
      </w:tabs>
    </w:pPr>
    <w:rPr>
      <w:color w:val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F34B9"/>
  </w:style>
  <w:style w:type="character" w:customStyle="1" w:styleId="apple-converted-space">
    <w:name w:val="apple-converted-space"/>
    <w:basedOn w:val="DefaultParagraphFont"/>
    <w:rsid w:val="000D5A37"/>
  </w:style>
  <w:style w:type="paragraph" w:styleId="BalloonText">
    <w:name w:val="Balloon Text"/>
    <w:basedOn w:val="Normal"/>
    <w:link w:val="BalloonTextChar"/>
    <w:uiPriority w:val="99"/>
    <w:semiHidden/>
    <w:unhideWhenUsed/>
    <w:rsid w:val="0042537E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D3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CD3593"/>
    <w:rPr>
      <w:color w:val="0563C1" w:themeColor="hyperlink"/>
      <w:u w:val="single"/>
    </w:rPr>
  </w:style>
  <w:style w:type="table" w:styleId="TableGrid">
    <w:name w:val="Table Grid"/>
    <w:basedOn w:val="TableNormal"/>
    <w:rsid w:val="00FE3C31"/>
    <w:rPr>
      <w:color w:val="auto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4D18"/>
    <w:rPr>
      <w:color w:val="605E5C"/>
      <w:shd w:val="clear" w:color="auto" w:fill="E1DFDD"/>
    </w:rPr>
  </w:style>
  <w:style w:type="paragraph" w:customStyle="1" w:styleId="Default">
    <w:name w:val="Default"/>
    <w:rsid w:val="00CA20CB"/>
    <w:pPr>
      <w:autoSpaceDE w:val="0"/>
      <w:autoSpaceDN w:val="0"/>
      <w:adjustRightInd w:val="0"/>
    </w:pPr>
  </w:style>
  <w:style w:type="character" w:customStyle="1" w:styleId="hgkelc">
    <w:name w:val="hgkelc"/>
    <w:basedOn w:val="DefaultParagraphFont"/>
    <w:rsid w:val="00040A86"/>
  </w:style>
  <w:style w:type="character" w:styleId="FollowedHyperlink">
    <w:name w:val="FollowedHyperlink"/>
    <w:basedOn w:val="DefaultParagraphFont"/>
    <w:uiPriority w:val="99"/>
    <w:semiHidden/>
    <w:unhideWhenUsed/>
    <w:rsid w:val="00E23316"/>
    <w:rPr>
      <w:color w:val="954F72" w:themeColor="followedHyperlink"/>
      <w:u w:val="single"/>
    </w:rPr>
  </w:style>
  <w:style w:type="paragraph" w:customStyle="1" w:styleId="xmsonormal">
    <w:name w:val="xmsonormal"/>
    <w:basedOn w:val="Normal"/>
    <w:rsid w:val="00E52820"/>
    <w:pPr>
      <w:spacing w:before="100" w:beforeAutospacing="1" w:after="100" w:afterAutospacing="1"/>
    </w:pPr>
  </w:style>
  <w:style w:type="paragraph" w:customStyle="1" w:styleId="xmsolistparagraph">
    <w:name w:val="xmsolistparagraph"/>
    <w:basedOn w:val="Normal"/>
    <w:rsid w:val="006847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OakvilleSpecialEventsSurve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akville.ca/business/planning-applications-ward-2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4D42BAD799D41AC221289815B61DE" ma:contentTypeVersion="6" ma:contentTypeDescription="Create a new document." ma:contentTypeScope="" ma:versionID="fb4793dec67d15155d1b7670dacefa3d">
  <xsd:schema xmlns:xsd="http://www.w3.org/2001/XMLSchema" xmlns:xs="http://www.w3.org/2001/XMLSchema" xmlns:p="http://schemas.microsoft.com/office/2006/metadata/properties" xmlns:ns2="82da5e3b-3c41-49f3-a66a-1750694b7701" targetNamespace="http://schemas.microsoft.com/office/2006/metadata/properties" ma:root="true" ma:fieldsID="ffafa910c005d3881de2dc480381bdac" ns2:_="">
    <xsd:import namespace="82da5e3b-3c41-49f3-a66a-1750694b77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a5e3b-3c41-49f3-a66a-1750694b7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E99BB-969E-44E7-B5F5-3F99D9E6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AE7605-327B-415D-93FB-BADF6C8F0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DC4F1-05D4-384E-8C09-A9A0CACCFA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A5DA9-D970-4205-921D-999D51112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a5e3b-3c41-49f3-a66a-1750694b7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OBIAA</dc:creator>
  <cp:lastModifiedBy>Doug Sams</cp:lastModifiedBy>
  <cp:revision>4</cp:revision>
  <cp:lastPrinted>2024-05-23T12:08:00Z</cp:lastPrinted>
  <dcterms:created xsi:type="dcterms:W3CDTF">2024-06-25T19:48:00Z</dcterms:created>
  <dcterms:modified xsi:type="dcterms:W3CDTF">2024-06-25T20:26:00Z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0x0101004904D42BAD799D41AC221289815B61DE</vt:lpwstr>
  </property>
</Properties>
</file>